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F9AE6" w14:textId="6B2B628B" w:rsidR="000A6C5E" w:rsidRPr="004A2D70" w:rsidRDefault="000A6C5E" w:rsidP="004A2D70">
      <w:pPr>
        <w:pStyle w:val="a3"/>
        <w:tabs>
          <w:tab w:val="right" w:pos="9639"/>
        </w:tabs>
        <w:rPr>
          <w:bCs/>
          <w:noProof w:val="0"/>
          <w:sz w:val="24"/>
          <w:szCs w:val="24"/>
        </w:rPr>
      </w:pPr>
      <w:r w:rsidRPr="004A2D70">
        <w:rPr>
          <w:bCs/>
          <w:noProof w:val="0"/>
          <w:sz w:val="24"/>
          <w:szCs w:val="24"/>
        </w:rPr>
        <w:t>3GPP TSG-RAN WG2 Meeting #10</w:t>
      </w:r>
      <w:r w:rsidR="00742613">
        <w:rPr>
          <w:bCs/>
          <w:noProof w:val="0"/>
          <w:sz w:val="24"/>
          <w:szCs w:val="24"/>
        </w:rPr>
        <w:t>9</w:t>
      </w:r>
      <w:r w:rsidRPr="004A2D70">
        <w:rPr>
          <w:bCs/>
          <w:noProof w:val="0"/>
          <w:sz w:val="24"/>
          <w:szCs w:val="24"/>
        </w:rPr>
        <w:tab/>
      </w:r>
      <w:r w:rsidR="00C61A57">
        <w:rPr>
          <w:bCs/>
          <w:noProof w:val="0"/>
          <w:sz w:val="24"/>
          <w:szCs w:val="24"/>
        </w:rPr>
        <w:t>R2-</w:t>
      </w:r>
      <w:r w:rsidR="007A65C9">
        <w:rPr>
          <w:bCs/>
          <w:noProof w:val="0"/>
          <w:sz w:val="24"/>
          <w:szCs w:val="24"/>
        </w:rPr>
        <w:t>20</w:t>
      </w:r>
      <w:r w:rsidR="00531C95">
        <w:rPr>
          <w:bCs/>
          <w:noProof w:val="0"/>
          <w:sz w:val="24"/>
          <w:szCs w:val="24"/>
        </w:rPr>
        <w:t>00868</w:t>
      </w:r>
      <w:bookmarkStart w:id="0" w:name="_GoBack"/>
      <w:bookmarkEnd w:id="0"/>
    </w:p>
    <w:p w14:paraId="7826530D" w14:textId="5129ABB4" w:rsidR="000A6C5E" w:rsidRPr="004A2D70" w:rsidRDefault="00742613" w:rsidP="004A2D70">
      <w:pPr>
        <w:pStyle w:val="a3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hint="eastAsia"/>
          <w:bCs/>
          <w:noProof w:val="0"/>
          <w:sz w:val="24"/>
          <w:szCs w:val="24"/>
          <w:lang w:eastAsia="zh-CN"/>
        </w:rPr>
        <w:t>E-</w:t>
      </w:r>
      <w:r>
        <w:rPr>
          <w:bCs/>
          <w:noProof w:val="0"/>
          <w:sz w:val="24"/>
          <w:szCs w:val="24"/>
        </w:rPr>
        <w:t>meeting</w:t>
      </w:r>
      <w:r w:rsidR="00CA6DE0">
        <w:rPr>
          <w:bCs/>
          <w:noProof w:val="0"/>
          <w:sz w:val="24"/>
          <w:szCs w:val="24"/>
        </w:rPr>
        <w:t>,</w:t>
      </w:r>
      <w:r w:rsidR="00113E8D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24</w:t>
      </w:r>
      <w:r w:rsidR="00CA6DE0">
        <w:rPr>
          <w:bCs/>
          <w:noProof w:val="0"/>
          <w:sz w:val="24"/>
          <w:szCs w:val="24"/>
        </w:rPr>
        <w:t>th</w:t>
      </w:r>
      <w:r>
        <w:rPr>
          <w:bCs/>
          <w:noProof w:val="0"/>
          <w:sz w:val="24"/>
          <w:szCs w:val="24"/>
        </w:rPr>
        <w:t xml:space="preserve"> February</w:t>
      </w:r>
      <w:r w:rsidR="00CA6DE0">
        <w:rPr>
          <w:bCs/>
          <w:noProof w:val="0"/>
          <w:sz w:val="24"/>
          <w:szCs w:val="24"/>
        </w:rPr>
        <w:t xml:space="preserve"> - </w:t>
      </w:r>
      <w:r>
        <w:rPr>
          <w:bCs/>
          <w:noProof w:val="0"/>
          <w:sz w:val="24"/>
          <w:szCs w:val="24"/>
        </w:rPr>
        <w:t>6</w:t>
      </w:r>
      <w:r w:rsidR="00E24F7A">
        <w:rPr>
          <w:bCs/>
          <w:noProof w:val="0"/>
          <w:sz w:val="24"/>
          <w:szCs w:val="24"/>
        </w:rPr>
        <w:t>th</w:t>
      </w:r>
      <w:r w:rsidR="00113E8D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March</w:t>
      </w:r>
      <w:r w:rsidR="000A6C5E" w:rsidRPr="004A2D70">
        <w:rPr>
          <w:bCs/>
          <w:noProof w:val="0"/>
          <w:sz w:val="24"/>
          <w:szCs w:val="24"/>
        </w:rPr>
        <w:t xml:space="preserve"> 20</w:t>
      </w:r>
      <w:r>
        <w:rPr>
          <w:bCs/>
          <w:noProof w:val="0"/>
          <w:sz w:val="24"/>
          <w:szCs w:val="24"/>
        </w:rPr>
        <w:t>20</w:t>
      </w:r>
    </w:p>
    <w:p w14:paraId="6C22194A" w14:textId="77777777" w:rsidR="00CD4C7B" w:rsidRPr="00E24F7A" w:rsidRDefault="00CD4C7B" w:rsidP="00CD4C7B">
      <w:pPr>
        <w:pStyle w:val="a3"/>
        <w:rPr>
          <w:rFonts w:eastAsia="MS Mincho"/>
          <w:bCs/>
          <w:noProof w:val="0"/>
          <w:sz w:val="24"/>
        </w:rPr>
      </w:pPr>
    </w:p>
    <w:p w14:paraId="73311B13" w14:textId="147AFC91" w:rsidR="00CD4C7B" w:rsidRPr="00871E4B" w:rsidRDefault="00CD4C7B" w:rsidP="00CD4C7B">
      <w:pPr>
        <w:pStyle w:val="CRCoverPage"/>
        <w:tabs>
          <w:tab w:val="left" w:pos="1985"/>
        </w:tabs>
        <w:rPr>
          <w:rFonts w:eastAsiaTheme="minorEastAsia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A6DE0">
        <w:rPr>
          <w:rFonts w:cs="Arial"/>
          <w:b/>
          <w:bCs/>
          <w:sz w:val="24"/>
        </w:rPr>
        <w:t>6.7.</w:t>
      </w:r>
      <w:r w:rsidR="001B682B">
        <w:rPr>
          <w:rFonts w:cs="Arial"/>
          <w:b/>
          <w:bCs/>
          <w:sz w:val="24"/>
        </w:rPr>
        <w:t>4</w:t>
      </w:r>
    </w:p>
    <w:p w14:paraId="3DE89705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26977">
        <w:rPr>
          <w:rFonts w:ascii="Arial" w:hAnsi="Arial" w:cs="Arial"/>
          <w:b/>
          <w:bCs/>
          <w:sz w:val="24"/>
        </w:rPr>
        <w:t>China Telecom</w:t>
      </w:r>
    </w:p>
    <w:p w14:paraId="3C4BB36C" w14:textId="32B7C310" w:rsidR="000E5373" w:rsidRDefault="00CD4C7B" w:rsidP="000E5373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E5373">
        <w:rPr>
          <w:rFonts w:ascii="Arial" w:hAnsi="Arial" w:cs="Arial"/>
          <w:b/>
          <w:bCs/>
          <w:sz w:val="24"/>
          <w:lang w:eastAsia="zh-CN"/>
        </w:rPr>
        <w:t>Discussion on MAC CE for PDCP Duplication</w:t>
      </w:r>
    </w:p>
    <w:p w14:paraId="720E09DF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5E714F">
        <w:rPr>
          <w:rFonts w:ascii="Arial" w:hAnsi="Arial" w:cs="Arial"/>
          <w:b/>
          <w:bCs/>
          <w:sz w:val="24"/>
        </w:rPr>
        <w:t>ent for:</w:t>
      </w:r>
      <w:r w:rsidR="005E714F">
        <w:rPr>
          <w:rFonts w:ascii="Arial" w:hAnsi="Arial" w:cs="Arial"/>
          <w:b/>
          <w:bCs/>
          <w:sz w:val="24"/>
        </w:rPr>
        <w:tab/>
        <w:t>Discussion</w:t>
      </w:r>
    </w:p>
    <w:p w14:paraId="1F9D97CA" w14:textId="77777777" w:rsidR="00CD4C7B" w:rsidRDefault="00CD4C7B" w:rsidP="008A59FA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6FC93B1C" w14:textId="0BE78224" w:rsidR="009C4F22" w:rsidRDefault="009C4F22" w:rsidP="00066B6B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>he PDCP duplication have been extensively discussed in the previous RAN2 meetings, and the following agreements have been reached in RAN2 #108 meeting.</w:t>
      </w:r>
    </w:p>
    <w:p w14:paraId="1669AB63" w14:textId="77777777" w:rsidR="00E70144" w:rsidRDefault="00AF35CE" w:rsidP="007E2A53">
      <w:pPr>
        <w:spacing w:line="360" w:lineRule="auto"/>
        <w:jc w:val="both"/>
        <w:rPr>
          <w:sz w:val="22"/>
          <w:szCs w:val="22"/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53F48B" wp14:editId="051D16E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FC0104" w14:textId="2C8E7C26" w:rsidR="00882B9E" w:rsidRDefault="00882B9E" w:rsidP="000253EE">
                            <w:pPr>
                              <w:spacing w:line="360" w:lineRule="auto"/>
                              <w:jc w:val="both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I</w:t>
                            </w:r>
                            <w:r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n RAN2 #108 meeting, </w:t>
                            </w:r>
                          </w:p>
                          <w:p w14:paraId="630C2551" w14:textId="2F6A193F" w:rsidR="00882B9E" w:rsidRDefault="00882B9E" w:rsidP="000253EE">
                            <w:pPr>
                              <w:pStyle w:val="ac"/>
                              <w:numPr>
                                <w:ilvl w:val="0"/>
                                <w:numId w:val="12"/>
                              </w:numPr>
                              <w:ind w:leftChars="0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The primary path should not be de-activated for data PDUs.</w:t>
                            </w:r>
                          </w:p>
                          <w:p w14:paraId="72D15285" w14:textId="274C3530" w:rsidR="00882B9E" w:rsidRPr="00B72D50" w:rsidRDefault="00882B9E" w:rsidP="00B72D50">
                            <w:pPr>
                              <w:pStyle w:val="ac"/>
                              <w:numPr>
                                <w:ilvl w:val="0"/>
                                <w:numId w:val="12"/>
                              </w:numPr>
                              <w:ind w:leftChars="0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72D50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For PDCP duplication controlling MAC CE format, per DRB signal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l</w:t>
                            </w:r>
                            <w:r w:rsidRPr="00B72D50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ing with the activation status of the associated RLC entities should be adopted in Rel-16.</w:t>
                            </w:r>
                          </w:p>
                          <w:p w14:paraId="14575277" w14:textId="383AF233" w:rsidR="00882B9E" w:rsidRDefault="00882B9E" w:rsidP="000253EE">
                            <w:pPr>
                              <w:pStyle w:val="ac"/>
                              <w:numPr>
                                <w:ilvl w:val="0"/>
                                <w:numId w:val="12"/>
                              </w:numPr>
                              <w:ind w:leftChars="0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72D50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The initial state for each leg can be configured by RRC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.</w:t>
                            </w:r>
                          </w:p>
                          <w:p w14:paraId="486A4F57" w14:textId="35BB7E73" w:rsidR="00882B9E" w:rsidRPr="00B72D50" w:rsidRDefault="00882B9E" w:rsidP="000253EE">
                            <w:pPr>
                              <w:pStyle w:val="ac"/>
                              <w:numPr>
                                <w:ilvl w:val="0"/>
                                <w:numId w:val="12"/>
                              </w:numPr>
                              <w:ind w:leftChars="0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hint="eastAsia"/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W</w:t>
                            </w:r>
                            <w:r>
                              <w:rPr>
                                <w:rFonts w:ascii="Times New Roman" w:eastAsiaTheme="minorEastAsia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hen multiple RLC entities are configured for the DRB, and PDCP duplication is deactivated (less than 2 RLC entities activated for duplication), fallback to Split bearer operation is supported in Dual Connectivity (2 RLC entities belonging to different cell groups).</w:t>
                            </w:r>
                          </w:p>
                          <w:p w14:paraId="50BF406C" w14:textId="77777777" w:rsidR="00882B9E" w:rsidRPr="00B72D50" w:rsidRDefault="00882B9E" w:rsidP="00B72D50">
                            <w:pPr>
                              <w:pStyle w:val="ac"/>
                              <w:numPr>
                                <w:ilvl w:val="0"/>
                                <w:numId w:val="12"/>
                              </w:numPr>
                              <w:ind w:leftChars="0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72D50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For fallback to split bearer operation, a pointer to the secondary RLC entity is introduced in RRC to identify which of the multiple configured RLC entities shall be used.</w:t>
                            </w:r>
                          </w:p>
                          <w:p w14:paraId="6F3DB322" w14:textId="77777777" w:rsidR="00882B9E" w:rsidRPr="00B72D50" w:rsidRDefault="00882B9E" w:rsidP="00B72D50">
                            <w:pPr>
                              <w:pStyle w:val="ac"/>
                              <w:numPr>
                                <w:ilvl w:val="0"/>
                                <w:numId w:val="12"/>
                              </w:numPr>
                              <w:ind w:leftChars="0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72D50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  <w:t xml:space="preserve">One PDCP entity has one primary path. </w:t>
                            </w:r>
                          </w:p>
                          <w:p w14:paraId="62B3C6C2" w14:textId="77777777" w:rsidR="00882B9E" w:rsidRPr="00B72D50" w:rsidRDefault="00882B9E" w:rsidP="00B72D50">
                            <w:pPr>
                              <w:pStyle w:val="ac"/>
                              <w:numPr>
                                <w:ilvl w:val="0"/>
                                <w:numId w:val="12"/>
                              </w:numPr>
                              <w:ind w:leftChars="0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72D50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R16 MAC CE for both leg selection and on/off</w:t>
                            </w:r>
                          </w:p>
                          <w:p w14:paraId="1A9E68E3" w14:textId="2A31C356" w:rsidR="00882B9E" w:rsidRPr="00B72D50" w:rsidRDefault="00882B9E" w:rsidP="00B72D50">
                            <w:pPr>
                              <w:pStyle w:val="ac"/>
                              <w:numPr>
                                <w:ilvl w:val="0"/>
                                <w:numId w:val="12"/>
                              </w:numPr>
                              <w:ind w:leftChars="0"/>
                              <w:rPr>
                                <w:rFonts w:ascii="Times New Roman" w:hAnsi="Times New Roman"/>
                                <w:b/>
                                <w:color w:val="FF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B72D50">
                              <w:rPr>
                                <w:rFonts w:ascii="Times New Roman" w:hAnsi="Times New Roman"/>
                                <w:b/>
                                <w:color w:val="FF0000"/>
                                <w:sz w:val="22"/>
                                <w:szCs w:val="22"/>
                                <w:lang w:eastAsia="zh-CN"/>
                              </w:rPr>
                              <w:t>R15 MAC CE on/off (for R16 configurations) is FFS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F53F48B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" filled="f" strokeweight=".5pt">
                <v:textbox style="mso-fit-shape-to-text:t">
                  <w:txbxContent>
                    <w:p w14:paraId="6AFC0104" w14:textId="2C8E7C26" w:rsidR="00882B9E" w:rsidRDefault="00882B9E" w:rsidP="000253EE">
                      <w:pPr>
                        <w:spacing w:line="360" w:lineRule="auto"/>
                        <w:jc w:val="both"/>
                        <w:rPr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I</w:t>
                      </w:r>
                      <w:r>
                        <w:rPr>
                          <w:sz w:val="22"/>
                          <w:szCs w:val="22"/>
                          <w:lang w:eastAsia="zh-CN"/>
                        </w:rPr>
                        <w:t xml:space="preserve">n RAN2 #108 meeting, </w:t>
                      </w:r>
                    </w:p>
                    <w:p w14:paraId="630C2551" w14:textId="2F6A193F" w:rsidR="00882B9E" w:rsidRDefault="00882B9E" w:rsidP="000253EE">
                      <w:pPr>
                        <w:pStyle w:val="ac"/>
                        <w:numPr>
                          <w:ilvl w:val="0"/>
                          <w:numId w:val="12"/>
                        </w:numPr>
                        <w:ind w:leftChars="0"/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  <w:t>The primary path should not be de-activated for data PDUs.</w:t>
                      </w:r>
                    </w:p>
                    <w:p w14:paraId="72D15285" w14:textId="274C3530" w:rsidR="00882B9E" w:rsidRPr="00B72D50" w:rsidRDefault="00882B9E" w:rsidP="00B72D50">
                      <w:pPr>
                        <w:pStyle w:val="ac"/>
                        <w:numPr>
                          <w:ilvl w:val="0"/>
                          <w:numId w:val="12"/>
                        </w:numPr>
                        <w:ind w:leftChars="0"/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</w:pPr>
                      <w:r w:rsidRPr="00B72D50"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  <w:t>For PDCP duplication controlling MAC CE format, per DRB signal</w:t>
                      </w:r>
                      <w:r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  <w:t>l</w:t>
                      </w:r>
                      <w:r w:rsidRPr="00B72D50"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  <w:t>ing with the activation status of the associated RLC entities should be adopted in Rel-16.</w:t>
                      </w:r>
                    </w:p>
                    <w:p w14:paraId="14575277" w14:textId="383AF233" w:rsidR="00882B9E" w:rsidRDefault="00882B9E" w:rsidP="000253EE">
                      <w:pPr>
                        <w:pStyle w:val="ac"/>
                        <w:numPr>
                          <w:ilvl w:val="0"/>
                          <w:numId w:val="12"/>
                        </w:numPr>
                        <w:ind w:leftChars="0"/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</w:pPr>
                      <w:r w:rsidRPr="00B72D50"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  <w:t>The initial state for each leg can be configured by RRC</w:t>
                      </w:r>
                      <w:r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  <w:t>.</w:t>
                      </w:r>
                    </w:p>
                    <w:p w14:paraId="486A4F57" w14:textId="35BB7E73" w:rsidR="00882B9E" w:rsidRPr="00B72D50" w:rsidRDefault="00882B9E" w:rsidP="000253EE">
                      <w:pPr>
                        <w:pStyle w:val="ac"/>
                        <w:numPr>
                          <w:ilvl w:val="0"/>
                          <w:numId w:val="12"/>
                        </w:numPr>
                        <w:ind w:leftChars="0"/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ascii="Times New Roman" w:eastAsiaTheme="minorEastAsia" w:hAnsi="Times New Roman" w:hint="eastAsia"/>
                          <w:b/>
                          <w:sz w:val="22"/>
                          <w:szCs w:val="22"/>
                          <w:lang w:eastAsia="zh-CN"/>
                        </w:rPr>
                        <w:t>W</w:t>
                      </w:r>
                      <w:r>
                        <w:rPr>
                          <w:rFonts w:ascii="Times New Roman" w:eastAsiaTheme="minorEastAsia" w:hAnsi="Times New Roman"/>
                          <w:b/>
                          <w:sz w:val="22"/>
                          <w:szCs w:val="22"/>
                          <w:lang w:eastAsia="zh-CN"/>
                        </w:rPr>
                        <w:t xml:space="preserve">hen multiple RLC entities are configured for the DRB, and PDCP duplication is deactivated (less than 2 RLC entities activated for duplication), </w:t>
                      </w:r>
                      <w:proofErr w:type="spellStart"/>
                      <w:r>
                        <w:rPr>
                          <w:rFonts w:ascii="Times New Roman" w:eastAsiaTheme="minorEastAsia" w:hAnsi="Times New Roman"/>
                          <w:b/>
                          <w:sz w:val="22"/>
                          <w:szCs w:val="22"/>
                          <w:lang w:eastAsia="zh-CN"/>
                        </w:rPr>
                        <w:t>fallback</w:t>
                      </w:r>
                      <w:proofErr w:type="spellEnd"/>
                      <w:r>
                        <w:rPr>
                          <w:rFonts w:ascii="Times New Roman" w:eastAsiaTheme="minorEastAsia" w:hAnsi="Times New Roman"/>
                          <w:b/>
                          <w:sz w:val="22"/>
                          <w:szCs w:val="22"/>
                          <w:lang w:eastAsia="zh-CN"/>
                        </w:rPr>
                        <w:t xml:space="preserve"> to Split bearer operation is supported in Dual Connectivity (2 RLC entities belonging to different cell groups).</w:t>
                      </w:r>
                    </w:p>
                    <w:p w14:paraId="50BF406C" w14:textId="77777777" w:rsidR="00882B9E" w:rsidRPr="00B72D50" w:rsidRDefault="00882B9E" w:rsidP="00B72D50">
                      <w:pPr>
                        <w:pStyle w:val="ac"/>
                        <w:numPr>
                          <w:ilvl w:val="0"/>
                          <w:numId w:val="12"/>
                        </w:numPr>
                        <w:ind w:leftChars="0"/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</w:pPr>
                      <w:r w:rsidRPr="00B72D50"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  <w:t xml:space="preserve">For </w:t>
                      </w:r>
                      <w:proofErr w:type="spellStart"/>
                      <w:r w:rsidRPr="00B72D50"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  <w:t>fallback</w:t>
                      </w:r>
                      <w:proofErr w:type="spellEnd"/>
                      <w:r w:rsidRPr="00B72D50"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  <w:t xml:space="preserve"> to split bearer operation, a pointer to the secondary RLC entity is introduced in RRC to identify which of the multiple configured RLC entities shall be used.</w:t>
                      </w:r>
                    </w:p>
                    <w:p w14:paraId="6F3DB322" w14:textId="77777777" w:rsidR="00882B9E" w:rsidRPr="00B72D50" w:rsidRDefault="00882B9E" w:rsidP="00B72D50">
                      <w:pPr>
                        <w:pStyle w:val="ac"/>
                        <w:numPr>
                          <w:ilvl w:val="0"/>
                          <w:numId w:val="12"/>
                        </w:numPr>
                        <w:ind w:leftChars="0"/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</w:pPr>
                      <w:r w:rsidRPr="00B72D50"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  <w:t xml:space="preserve">One PDCP entity has one primary path. </w:t>
                      </w:r>
                    </w:p>
                    <w:p w14:paraId="62B3C6C2" w14:textId="77777777" w:rsidR="00882B9E" w:rsidRPr="00B72D50" w:rsidRDefault="00882B9E" w:rsidP="00B72D50">
                      <w:pPr>
                        <w:pStyle w:val="ac"/>
                        <w:numPr>
                          <w:ilvl w:val="0"/>
                          <w:numId w:val="12"/>
                        </w:numPr>
                        <w:ind w:leftChars="0"/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</w:pPr>
                      <w:r w:rsidRPr="00B72D50">
                        <w:rPr>
                          <w:rFonts w:ascii="Times New Roman" w:hAnsi="Times New Roman"/>
                          <w:b/>
                          <w:sz w:val="22"/>
                          <w:szCs w:val="22"/>
                          <w:lang w:eastAsia="zh-CN"/>
                        </w:rPr>
                        <w:t>R16 MAC CE for both leg selection and on/off</w:t>
                      </w:r>
                    </w:p>
                    <w:p w14:paraId="1A9E68E3" w14:textId="2A31C356" w:rsidR="00882B9E" w:rsidRPr="00B72D50" w:rsidRDefault="00882B9E" w:rsidP="00B72D50">
                      <w:pPr>
                        <w:pStyle w:val="ac"/>
                        <w:numPr>
                          <w:ilvl w:val="0"/>
                          <w:numId w:val="12"/>
                        </w:numPr>
                        <w:ind w:leftChars="0"/>
                        <w:rPr>
                          <w:rFonts w:ascii="Times New Roman" w:hAnsi="Times New Roman"/>
                          <w:b/>
                          <w:color w:val="FF0000"/>
                          <w:sz w:val="22"/>
                          <w:szCs w:val="22"/>
                          <w:lang w:eastAsia="zh-CN"/>
                        </w:rPr>
                      </w:pPr>
                      <w:r w:rsidRPr="00B72D50">
                        <w:rPr>
                          <w:rFonts w:ascii="Times New Roman" w:hAnsi="Times New Roman"/>
                          <w:b/>
                          <w:color w:val="FF0000"/>
                          <w:sz w:val="22"/>
                          <w:szCs w:val="22"/>
                          <w:lang w:eastAsia="zh-CN"/>
                        </w:rPr>
                        <w:t>R15 MAC CE on/off (for R16 configurations) is FFS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74526F" w14:textId="3A85460F" w:rsidR="00851330" w:rsidRDefault="009C4F22" w:rsidP="007E2A53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During RAN2 #108, it proposed that the R16 MAC CE can be used to select</w:t>
      </w:r>
      <w:r w:rsidR="006338E7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leg</w:t>
      </w:r>
      <w:r w:rsidR="006338E7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and </w:t>
      </w:r>
      <w:r w:rsidR="00E70144">
        <w:rPr>
          <w:sz w:val="22"/>
          <w:szCs w:val="22"/>
          <w:lang w:eastAsia="zh-CN"/>
        </w:rPr>
        <w:t>activate</w:t>
      </w:r>
      <w:r w:rsidR="00E70144">
        <w:rPr>
          <w:rFonts w:hint="eastAsia"/>
          <w:sz w:val="22"/>
          <w:szCs w:val="22"/>
          <w:lang w:eastAsia="zh-CN"/>
        </w:rPr>
        <w:t>/</w:t>
      </w:r>
      <w:r w:rsidR="00E70144">
        <w:rPr>
          <w:sz w:val="22"/>
          <w:szCs w:val="22"/>
          <w:lang w:eastAsia="zh-CN"/>
        </w:rPr>
        <w:t>de-activate the PDCP duplication.</w:t>
      </w:r>
      <w:r w:rsidR="00614850">
        <w:rPr>
          <w:sz w:val="22"/>
          <w:szCs w:val="22"/>
          <w:lang w:eastAsia="zh-CN"/>
        </w:rPr>
        <w:t xml:space="preserve"> This contribution aims to provide our views on </w:t>
      </w:r>
      <w:r w:rsidR="000C245B">
        <w:rPr>
          <w:rFonts w:hint="eastAsia"/>
          <w:sz w:val="22"/>
          <w:szCs w:val="22"/>
          <w:lang w:eastAsia="zh-CN"/>
        </w:rPr>
        <w:t>whether</w:t>
      </w:r>
      <w:r w:rsidR="000C245B">
        <w:rPr>
          <w:sz w:val="22"/>
          <w:szCs w:val="22"/>
          <w:lang w:eastAsia="zh-CN"/>
        </w:rPr>
        <w:t xml:space="preserve"> </w:t>
      </w:r>
      <w:r w:rsidR="000C245B">
        <w:rPr>
          <w:rFonts w:hint="eastAsia"/>
          <w:sz w:val="22"/>
          <w:szCs w:val="22"/>
          <w:lang w:eastAsia="zh-CN"/>
        </w:rPr>
        <w:t>Rel-</w:t>
      </w:r>
      <w:r w:rsidR="000C245B">
        <w:rPr>
          <w:sz w:val="22"/>
          <w:szCs w:val="22"/>
          <w:lang w:eastAsia="zh-CN"/>
        </w:rPr>
        <w:t xml:space="preserve">15 </w:t>
      </w:r>
      <w:r w:rsidR="000C245B">
        <w:rPr>
          <w:rFonts w:hint="eastAsia"/>
          <w:sz w:val="22"/>
          <w:szCs w:val="22"/>
          <w:lang w:eastAsia="zh-CN"/>
        </w:rPr>
        <w:t>MAC</w:t>
      </w:r>
      <w:r w:rsidR="000C245B">
        <w:rPr>
          <w:sz w:val="22"/>
          <w:szCs w:val="22"/>
          <w:lang w:eastAsia="zh-CN"/>
        </w:rPr>
        <w:t xml:space="preserve"> </w:t>
      </w:r>
      <w:r w:rsidR="000C245B">
        <w:rPr>
          <w:rFonts w:hint="eastAsia"/>
          <w:sz w:val="22"/>
          <w:szCs w:val="22"/>
          <w:lang w:eastAsia="zh-CN"/>
        </w:rPr>
        <w:t>CE</w:t>
      </w:r>
      <w:r w:rsidR="000C245B">
        <w:rPr>
          <w:sz w:val="22"/>
          <w:szCs w:val="22"/>
          <w:lang w:eastAsia="zh-CN"/>
        </w:rPr>
        <w:t xml:space="preserve"> </w:t>
      </w:r>
      <w:r w:rsidR="000C245B">
        <w:rPr>
          <w:rFonts w:hint="eastAsia"/>
          <w:sz w:val="22"/>
          <w:szCs w:val="22"/>
          <w:lang w:eastAsia="zh-CN"/>
        </w:rPr>
        <w:t>can</w:t>
      </w:r>
      <w:r w:rsidR="000C245B">
        <w:rPr>
          <w:sz w:val="22"/>
          <w:szCs w:val="22"/>
          <w:lang w:eastAsia="zh-CN"/>
        </w:rPr>
        <w:t xml:space="preserve"> </w:t>
      </w:r>
      <w:r w:rsidR="000C245B">
        <w:rPr>
          <w:rFonts w:hint="eastAsia"/>
          <w:sz w:val="22"/>
          <w:szCs w:val="22"/>
          <w:lang w:eastAsia="zh-CN"/>
        </w:rPr>
        <w:t>b</w:t>
      </w:r>
      <w:r w:rsidR="000C245B">
        <w:rPr>
          <w:sz w:val="22"/>
          <w:szCs w:val="22"/>
          <w:lang w:eastAsia="zh-CN"/>
        </w:rPr>
        <w:t xml:space="preserve">e reused for R16 configurations. </w:t>
      </w:r>
    </w:p>
    <w:p w14:paraId="321D8A93" w14:textId="2522AE63" w:rsidR="00CD4C7B" w:rsidRDefault="00CD4C7B" w:rsidP="00CD4C7B">
      <w:pPr>
        <w:pStyle w:val="1"/>
      </w:pPr>
      <w:r w:rsidRPr="006E13D1">
        <w:t>2</w:t>
      </w:r>
      <w:r w:rsidR="00861CF3">
        <w:tab/>
      </w:r>
      <w:r w:rsidR="005C1C6D">
        <w:t>Discussion</w:t>
      </w:r>
    </w:p>
    <w:p w14:paraId="512D0B99" w14:textId="3377C041" w:rsidR="00587836" w:rsidRDefault="004F70F6" w:rsidP="003731F8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Rel-15, RRC has been supported to configure the initial state of PDCP duplication to indicate whether the PDCP duplication for a DRB is activated or not. </w:t>
      </w:r>
      <w:r w:rsidR="001E273F">
        <w:rPr>
          <w:sz w:val="22"/>
          <w:szCs w:val="22"/>
          <w:lang w:eastAsia="zh-CN"/>
        </w:rPr>
        <w:t>Meanwhile</w:t>
      </w:r>
      <w:r w:rsidR="004323B6">
        <w:rPr>
          <w:sz w:val="22"/>
          <w:szCs w:val="22"/>
          <w:lang w:eastAsia="zh-CN"/>
        </w:rPr>
        <w:t xml:space="preserve">, </w:t>
      </w:r>
      <w:r w:rsidR="00C474C0">
        <w:rPr>
          <w:sz w:val="22"/>
          <w:szCs w:val="22"/>
          <w:lang w:eastAsia="zh-CN"/>
        </w:rPr>
        <w:t>t</w:t>
      </w:r>
      <w:r w:rsidR="004323B6">
        <w:rPr>
          <w:sz w:val="22"/>
          <w:szCs w:val="22"/>
          <w:lang w:eastAsia="zh-CN"/>
        </w:rPr>
        <w:t>he packet duplication activation/de-activation by MAC CE</w:t>
      </w:r>
      <w:r w:rsidR="001E273F">
        <w:rPr>
          <w:sz w:val="22"/>
          <w:szCs w:val="22"/>
          <w:lang w:eastAsia="zh-CN"/>
        </w:rPr>
        <w:t xml:space="preserve"> have been also supported</w:t>
      </w:r>
      <w:r w:rsidR="00201873">
        <w:rPr>
          <w:sz w:val="22"/>
          <w:szCs w:val="22"/>
          <w:lang w:eastAsia="zh-CN"/>
        </w:rPr>
        <w:t>.</w:t>
      </w:r>
      <w:r w:rsidR="004323B6">
        <w:rPr>
          <w:sz w:val="22"/>
          <w:szCs w:val="22"/>
          <w:lang w:eastAsia="zh-CN"/>
        </w:rPr>
        <w:t xml:space="preserve"> </w:t>
      </w:r>
      <w:r w:rsidR="00587836">
        <w:rPr>
          <w:sz w:val="22"/>
          <w:szCs w:val="22"/>
          <w:lang w:eastAsia="zh-CN"/>
        </w:rPr>
        <w:t xml:space="preserve">In Rel-15, </w:t>
      </w:r>
      <w:r w:rsidR="00840BC3">
        <w:rPr>
          <w:sz w:val="22"/>
          <w:szCs w:val="22"/>
          <w:lang w:eastAsia="zh-CN"/>
        </w:rPr>
        <w:t>only</w:t>
      </w:r>
      <w:r w:rsidR="00587836">
        <w:rPr>
          <w:sz w:val="22"/>
          <w:szCs w:val="22"/>
          <w:lang w:eastAsia="zh-CN"/>
        </w:rPr>
        <w:t xml:space="preserve"> two legs </w:t>
      </w:r>
      <w:r w:rsidR="00840BC3">
        <w:rPr>
          <w:sz w:val="22"/>
          <w:szCs w:val="22"/>
          <w:lang w:eastAsia="zh-CN"/>
        </w:rPr>
        <w:t xml:space="preserve">can be </w:t>
      </w:r>
      <w:r w:rsidR="00587836">
        <w:rPr>
          <w:sz w:val="22"/>
          <w:szCs w:val="22"/>
          <w:lang w:eastAsia="zh-CN"/>
        </w:rPr>
        <w:t xml:space="preserve">configured for a DRB for PDCP duplication, and one leg is indicated as the primary leg. </w:t>
      </w:r>
      <w:r w:rsidR="0090201E">
        <w:rPr>
          <w:sz w:val="22"/>
          <w:szCs w:val="22"/>
          <w:lang w:eastAsia="zh-CN"/>
        </w:rPr>
        <w:t>If</w:t>
      </w:r>
      <w:r w:rsidR="00587836">
        <w:rPr>
          <w:sz w:val="22"/>
          <w:szCs w:val="22"/>
          <w:lang w:eastAsia="zh-CN"/>
        </w:rPr>
        <w:t xml:space="preserve"> the duplication is activated,</w:t>
      </w:r>
      <w:r w:rsidR="0090201E">
        <w:rPr>
          <w:sz w:val="22"/>
          <w:szCs w:val="22"/>
          <w:lang w:eastAsia="zh-CN"/>
        </w:rPr>
        <w:t xml:space="preserve"> in addition to the primary path,</w:t>
      </w:r>
      <w:r w:rsidR="00587836">
        <w:rPr>
          <w:sz w:val="22"/>
          <w:szCs w:val="22"/>
          <w:lang w:eastAsia="zh-CN"/>
        </w:rPr>
        <w:t xml:space="preserve"> the UE will duplicate the PDCP </w:t>
      </w:r>
      <w:r w:rsidR="0090201E">
        <w:rPr>
          <w:sz w:val="22"/>
          <w:szCs w:val="22"/>
          <w:lang w:eastAsia="zh-CN"/>
        </w:rPr>
        <w:t>PDU through the secondary RLC entity.</w:t>
      </w:r>
      <w:r w:rsidR="000C245B">
        <w:rPr>
          <w:sz w:val="22"/>
          <w:szCs w:val="22"/>
          <w:lang w:eastAsia="zh-CN"/>
        </w:rPr>
        <w:t xml:space="preserve"> Otherwise, only the primary leg is used for packet transmission.</w:t>
      </w:r>
      <w:r w:rsidR="0090201E">
        <w:rPr>
          <w:sz w:val="22"/>
          <w:szCs w:val="22"/>
          <w:lang w:eastAsia="zh-CN"/>
        </w:rPr>
        <w:t xml:space="preserve"> </w:t>
      </w:r>
    </w:p>
    <w:p w14:paraId="5805518A" w14:textId="44F22304" w:rsidR="00D52CFF" w:rsidRDefault="00F16718" w:rsidP="003731F8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lastRenderedPageBreak/>
        <w:t>I</w:t>
      </w:r>
      <w:r>
        <w:rPr>
          <w:sz w:val="22"/>
          <w:szCs w:val="22"/>
          <w:lang w:eastAsia="zh-CN"/>
        </w:rPr>
        <w:t xml:space="preserve">n </w:t>
      </w:r>
      <w:r w:rsidR="001E32A9">
        <w:rPr>
          <w:sz w:val="22"/>
          <w:szCs w:val="22"/>
          <w:lang w:eastAsia="zh-CN"/>
        </w:rPr>
        <w:t xml:space="preserve">the objective for PDCP duplication enhancements, Rel-16 </w:t>
      </w:r>
      <w:r w:rsidR="00840BC3" w:rsidRPr="00840BC3">
        <w:rPr>
          <w:sz w:val="22"/>
          <w:szCs w:val="22"/>
          <w:lang w:eastAsia="zh-CN"/>
        </w:rPr>
        <w:t>intent</w:t>
      </w:r>
      <w:r w:rsidR="00840BC3">
        <w:rPr>
          <w:sz w:val="22"/>
          <w:szCs w:val="22"/>
          <w:lang w:eastAsia="zh-CN"/>
        </w:rPr>
        <w:t>s</w:t>
      </w:r>
      <w:r w:rsidR="00840BC3" w:rsidRPr="00840BC3">
        <w:rPr>
          <w:sz w:val="22"/>
          <w:szCs w:val="22"/>
          <w:lang w:eastAsia="zh-CN"/>
        </w:rPr>
        <w:t xml:space="preserve"> to </w:t>
      </w:r>
      <w:r w:rsidR="001E32A9">
        <w:rPr>
          <w:sz w:val="22"/>
          <w:szCs w:val="22"/>
          <w:lang w:eastAsia="zh-CN"/>
        </w:rPr>
        <w:t>support up to 4 legs. Although more legs can improve reliability, i</w:t>
      </w:r>
      <w:r w:rsidR="000C245B">
        <w:rPr>
          <w:sz w:val="22"/>
          <w:szCs w:val="22"/>
          <w:lang w:eastAsia="zh-CN"/>
        </w:rPr>
        <w:t>t</w:t>
      </w:r>
      <w:r w:rsidR="006B4C03">
        <w:rPr>
          <w:sz w:val="22"/>
          <w:szCs w:val="22"/>
          <w:lang w:eastAsia="zh-CN"/>
        </w:rPr>
        <w:t xml:space="preserve"> </w:t>
      </w:r>
      <w:r w:rsidR="001E32A9">
        <w:rPr>
          <w:sz w:val="22"/>
          <w:szCs w:val="22"/>
          <w:lang w:eastAsia="zh-CN"/>
        </w:rPr>
        <w:t>scarif</w:t>
      </w:r>
      <w:r w:rsidR="000C245B">
        <w:rPr>
          <w:sz w:val="22"/>
          <w:szCs w:val="22"/>
          <w:lang w:eastAsia="zh-CN"/>
        </w:rPr>
        <w:t>ies</w:t>
      </w:r>
      <w:r w:rsidR="001E32A9">
        <w:rPr>
          <w:sz w:val="22"/>
          <w:szCs w:val="22"/>
          <w:lang w:eastAsia="zh-CN"/>
        </w:rPr>
        <w:t xml:space="preserve"> resource efficiency. </w:t>
      </w:r>
      <w:r w:rsidR="005B7C92">
        <w:rPr>
          <w:sz w:val="22"/>
          <w:szCs w:val="22"/>
          <w:lang w:eastAsia="zh-CN"/>
        </w:rPr>
        <w:t xml:space="preserve">In order to </w:t>
      </w:r>
      <w:r w:rsidR="00840BC3">
        <w:rPr>
          <w:sz w:val="22"/>
          <w:szCs w:val="22"/>
          <w:lang w:eastAsia="zh-CN"/>
        </w:rPr>
        <w:t>improve</w:t>
      </w:r>
      <w:r w:rsidR="005B7C92">
        <w:rPr>
          <w:sz w:val="22"/>
          <w:szCs w:val="22"/>
          <w:lang w:eastAsia="zh-CN"/>
        </w:rPr>
        <w:t xml:space="preserve"> efficien</w:t>
      </w:r>
      <w:r w:rsidR="006C73BC">
        <w:rPr>
          <w:sz w:val="22"/>
          <w:szCs w:val="22"/>
          <w:lang w:eastAsia="zh-CN"/>
        </w:rPr>
        <w:t>cy</w:t>
      </w:r>
      <w:r w:rsidR="005B7C92">
        <w:rPr>
          <w:sz w:val="22"/>
          <w:szCs w:val="22"/>
          <w:lang w:eastAsia="zh-CN"/>
        </w:rPr>
        <w:t>, leg selection function</w:t>
      </w:r>
      <w:r w:rsidR="006C73BC">
        <w:rPr>
          <w:sz w:val="22"/>
          <w:szCs w:val="22"/>
          <w:lang w:eastAsia="zh-CN"/>
        </w:rPr>
        <w:t>, a new LCID for duplication control MAC CE, had been introduced in Rel-16</w:t>
      </w:r>
      <w:r w:rsidR="005B7C92">
        <w:rPr>
          <w:sz w:val="22"/>
          <w:szCs w:val="22"/>
          <w:lang w:eastAsia="zh-CN"/>
        </w:rPr>
        <w:t xml:space="preserve">. </w:t>
      </w:r>
      <w:r w:rsidR="00545B53">
        <w:rPr>
          <w:sz w:val="22"/>
          <w:szCs w:val="22"/>
          <w:lang w:eastAsia="zh-CN"/>
        </w:rPr>
        <w:t>Based on this</w:t>
      </w:r>
      <w:r w:rsidR="00CB0F62">
        <w:rPr>
          <w:sz w:val="22"/>
          <w:szCs w:val="22"/>
          <w:lang w:eastAsia="zh-CN"/>
        </w:rPr>
        <w:t xml:space="preserve">, dynamically control </w:t>
      </w:r>
      <w:r w:rsidR="002713A8">
        <w:rPr>
          <w:rFonts w:hint="eastAsia"/>
          <w:sz w:val="22"/>
          <w:szCs w:val="22"/>
          <w:lang w:eastAsia="zh-CN"/>
        </w:rPr>
        <w:t>the</w:t>
      </w:r>
      <w:r w:rsidR="002713A8">
        <w:rPr>
          <w:sz w:val="22"/>
          <w:szCs w:val="22"/>
          <w:lang w:eastAsia="zh-CN"/>
        </w:rPr>
        <w:t xml:space="preserve"> </w:t>
      </w:r>
      <w:r w:rsidR="00CB0F62">
        <w:rPr>
          <w:sz w:val="22"/>
          <w:szCs w:val="22"/>
          <w:lang w:eastAsia="zh-CN"/>
        </w:rPr>
        <w:t xml:space="preserve">activation/deactivation of </w:t>
      </w:r>
      <w:r w:rsidR="00545B53">
        <w:rPr>
          <w:sz w:val="22"/>
          <w:szCs w:val="22"/>
          <w:lang w:eastAsia="zh-CN"/>
        </w:rPr>
        <w:t>up to 4</w:t>
      </w:r>
      <w:r w:rsidR="00CB0F62">
        <w:rPr>
          <w:sz w:val="22"/>
          <w:szCs w:val="22"/>
          <w:lang w:eastAsia="zh-CN"/>
        </w:rPr>
        <w:t xml:space="preserve"> RLC entities</w:t>
      </w:r>
      <w:r w:rsidR="00545B53">
        <w:rPr>
          <w:sz w:val="22"/>
          <w:szCs w:val="22"/>
          <w:lang w:eastAsia="zh-CN"/>
        </w:rPr>
        <w:t xml:space="preserve"> can be supported</w:t>
      </w:r>
      <w:r w:rsidR="002713A8">
        <w:rPr>
          <w:sz w:val="22"/>
          <w:szCs w:val="22"/>
          <w:lang w:eastAsia="zh-CN"/>
        </w:rPr>
        <w:t xml:space="preserve">. </w:t>
      </w:r>
    </w:p>
    <w:p w14:paraId="645D5FCD" w14:textId="4235956A" w:rsidR="002C3C06" w:rsidRDefault="002C3C06" w:rsidP="003731F8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TR 38.825, more than two copies in PDCP duplication </w:t>
      </w:r>
      <w:r w:rsidR="00C12DC9">
        <w:rPr>
          <w:sz w:val="22"/>
          <w:szCs w:val="22"/>
          <w:lang w:eastAsia="zh-CN"/>
        </w:rPr>
        <w:t>are not considered</w:t>
      </w:r>
      <w:r>
        <w:rPr>
          <w:sz w:val="22"/>
          <w:szCs w:val="22"/>
          <w:lang w:eastAsia="zh-CN"/>
        </w:rPr>
        <w:t xml:space="preserve"> </w:t>
      </w:r>
      <w:r w:rsidR="00C12DC9">
        <w:rPr>
          <w:sz w:val="22"/>
          <w:szCs w:val="22"/>
          <w:lang w:eastAsia="zh-CN"/>
        </w:rPr>
        <w:t>as</w:t>
      </w:r>
      <w:r>
        <w:rPr>
          <w:sz w:val="22"/>
          <w:szCs w:val="22"/>
          <w:lang w:eastAsia="zh-CN"/>
        </w:rPr>
        <w:t xml:space="preserve"> a common configuration. In other words, most of the time, the Rel-15 MAC CE is sufficient to meet th</w:t>
      </w:r>
      <w:r w:rsidR="00C12DC9">
        <w:rPr>
          <w:sz w:val="22"/>
          <w:szCs w:val="22"/>
          <w:lang w:eastAsia="zh-CN"/>
        </w:rPr>
        <w:t>e</w:t>
      </w:r>
      <w:r>
        <w:rPr>
          <w:sz w:val="22"/>
          <w:szCs w:val="22"/>
          <w:lang w:eastAsia="zh-CN"/>
        </w:rPr>
        <w:t xml:space="preserve"> requirements</w:t>
      </w:r>
      <w:r w:rsidR="00C12DC9">
        <w:rPr>
          <w:sz w:val="22"/>
          <w:szCs w:val="22"/>
          <w:lang w:eastAsia="zh-CN"/>
        </w:rPr>
        <w:t xml:space="preserve"> of most IIoT traffic</w:t>
      </w:r>
      <w:r>
        <w:rPr>
          <w:sz w:val="22"/>
          <w:szCs w:val="22"/>
          <w:lang w:eastAsia="zh-CN"/>
        </w:rPr>
        <w:t xml:space="preserve">. </w:t>
      </w:r>
      <w:r w:rsidR="00C96405">
        <w:rPr>
          <w:sz w:val="22"/>
          <w:szCs w:val="22"/>
          <w:lang w:eastAsia="zh-CN"/>
        </w:rPr>
        <w:t>Therefore,</w:t>
      </w:r>
      <w:r w:rsidR="00CC34B2">
        <w:rPr>
          <w:sz w:val="22"/>
          <w:szCs w:val="22"/>
          <w:lang w:eastAsia="zh-CN"/>
        </w:rPr>
        <w:t xml:space="preserve"> </w:t>
      </w:r>
      <w:r w:rsidR="00C12DC9">
        <w:rPr>
          <w:sz w:val="22"/>
          <w:szCs w:val="22"/>
          <w:lang w:eastAsia="zh-CN"/>
        </w:rPr>
        <w:t>we don’t see the need to enhance</w:t>
      </w:r>
      <w:r w:rsidR="00C96405">
        <w:rPr>
          <w:sz w:val="22"/>
          <w:szCs w:val="22"/>
          <w:lang w:eastAsia="zh-CN"/>
        </w:rPr>
        <w:t xml:space="preserve"> MAC CE </w:t>
      </w:r>
      <w:r w:rsidR="00C12DC9">
        <w:rPr>
          <w:sz w:val="22"/>
          <w:szCs w:val="22"/>
          <w:lang w:eastAsia="zh-CN"/>
        </w:rPr>
        <w:t>to support</w:t>
      </w:r>
      <w:r w:rsidR="00C96405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PDCP duplication activation/deactivation</w:t>
      </w:r>
      <w:r w:rsidR="00C12DC9">
        <w:rPr>
          <w:sz w:val="22"/>
          <w:szCs w:val="22"/>
          <w:lang w:eastAsia="zh-CN"/>
        </w:rPr>
        <w:t xml:space="preserve"> for more legs</w:t>
      </w:r>
      <w:r w:rsidR="00160C0C">
        <w:rPr>
          <w:sz w:val="22"/>
          <w:szCs w:val="22"/>
          <w:lang w:eastAsia="zh-CN"/>
        </w:rPr>
        <w:t>.</w:t>
      </w:r>
    </w:p>
    <w:p w14:paraId="731E67EB" w14:textId="60B5D982" w:rsidR="00160C0C" w:rsidRPr="00322D0C" w:rsidRDefault="00160C0C" w:rsidP="003731F8">
      <w:pPr>
        <w:spacing w:line="360" w:lineRule="auto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Proposal</w:t>
      </w:r>
      <w:r w:rsidRPr="00322D0C">
        <w:rPr>
          <w:b/>
          <w:sz w:val="22"/>
          <w:szCs w:val="22"/>
          <w:lang w:eastAsia="zh-CN"/>
        </w:rPr>
        <w:t xml:space="preserve"> </w:t>
      </w:r>
      <w:r w:rsidR="00EA516E">
        <w:rPr>
          <w:b/>
          <w:sz w:val="22"/>
          <w:szCs w:val="22"/>
          <w:lang w:eastAsia="zh-CN"/>
        </w:rPr>
        <w:t>1</w:t>
      </w:r>
      <w:r w:rsidR="007373F5">
        <w:rPr>
          <w:b/>
          <w:sz w:val="22"/>
          <w:szCs w:val="22"/>
          <w:lang w:eastAsia="zh-CN"/>
        </w:rPr>
        <w:t xml:space="preserve">: </w:t>
      </w:r>
      <w:r w:rsidR="00E54578">
        <w:rPr>
          <w:b/>
          <w:sz w:val="22"/>
          <w:szCs w:val="22"/>
          <w:lang w:eastAsia="zh-CN"/>
        </w:rPr>
        <w:t xml:space="preserve">There is no need to enhance </w:t>
      </w:r>
      <w:r w:rsidR="00E54578" w:rsidRPr="003731F8">
        <w:rPr>
          <w:b/>
          <w:sz w:val="22"/>
          <w:szCs w:val="22"/>
          <w:lang w:eastAsia="zh-CN"/>
        </w:rPr>
        <w:t>MAC CE to support PDCP duplication activation/deactivation for more legs</w:t>
      </w:r>
      <w:r w:rsidR="00E54578" w:rsidDel="00E54578">
        <w:rPr>
          <w:b/>
          <w:sz w:val="22"/>
          <w:szCs w:val="22"/>
          <w:lang w:eastAsia="zh-CN"/>
        </w:rPr>
        <w:t xml:space="preserve"> </w:t>
      </w:r>
    </w:p>
    <w:p w14:paraId="4A071DA9" w14:textId="46390D0E" w:rsidR="008513C4" w:rsidRDefault="008513C4" w:rsidP="003731F8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As the above introduction, there</w:t>
      </w:r>
      <w:r>
        <w:rPr>
          <w:rFonts w:hint="eastAsia"/>
          <w:sz w:val="22"/>
          <w:szCs w:val="22"/>
          <w:lang w:eastAsia="zh-CN"/>
        </w:rPr>
        <w:t xml:space="preserve"> are</w:t>
      </w:r>
      <w:r>
        <w:rPr>
          <w:sz w:val="22"/>
          <w:szCs w:val="22"/>
          <w:lang w:eastAsia="zh-CN"/>
        </w:rPr>
        <w:t xml:space="preserve"> two types of MAC CEs can be used for </w:t>
      </w:r>
      <w:r>
        <w:rPr>
          <w:rFonts w:hint="eastAsia"/>
          <w:sz w:val="22"/>
          <w:szCs w:val="22"/>
          <w:lang w:eastAsia="zh-CN"/>
        </w:rPr>
        <w:t>Rel-</w:t>
      </w:r>
      <w:r>
        <w:rPr>
          <w:sz w:val="22"/>
          <w:szCs w:val="22"/>
          <w:lang w:eastAsia="zh-CN"/>
        </w:rPr>
        <w:t xml:space="preserve">16 </w:t>
      </w:r>
      <w:r>
        <w:rPr>
          <w:rFonts w:hint="eastAsia"/>
          <w:sz w:val="22"/>
          <w:szCs w:val="22"/>
          <w:lang w:eastAsia="zh-CN"/>
        </w:rPr>
        <w:t>PDCP</w:t>
      </w:r>
      <w:r>
        <w:rPr>
          <w:sz w:val="22"/>
          <w:szCs w:val="22"/>
          <w:lang w:eastAsia="zh-CN"/>
        </w:rPr>
        <w:t xml:space="preserve"> duplication. In our understanding, two MAC CEs are sent at different times and UE only needs to receives one MAC CE at a time. Although the Rel-16 duplication MAC CE can </w:t>
      </w:r>
      <w:r w:rsidRPr="00334889">
        <w:rPr>
          <w:sz w:val="22"/>
          <w:szCs w:val="22"/>
          <w:lang w:eastAsia="zh-CN"/>
        </w:rPr>
        <w:t xml:space="preserve">be used for </w:t>
      </w:r>
      <w:r>
        <w:rPr>
          <w:rFonts w:hint="eastAsia"/>
          <w:sz w:val="22"/>
          <w:szCs w:val="22"/>
          <w:lang w:eastAsia="zh-CN"/>
        </w:rPr>
        <w:t>both</w:t>
      </w:r>
      <w:r>
        <w:rPr>
          <w:sz w:val="22"/>
          <w:szCs w:val="22"/>
          <w:lang w:eastAsia="zh-CN"/>
        </w:rPr>
        <w:t xml:space="preserve"> </w:t>
      </w:r>
      <w:r w:rsidRPr="00334889">
        <w:rPr>
          <w:sz w:val="22"/>
          <w:szCs w:val="22"/>
          <w:lang w:eastAsia="zh-CN"/>
        </w:rPr>
        <w:t>leg selection and duplication activation/deactivation</w:t>
      </w:r>
      <w:r>
        <w:rPr>
          <w:rFonts w:hint="eastAsia"/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i</w:t>
      </w:r>
      <w:r>
        <w:rPr>
          <w:sz w:val="22"/>
          <w:szCs w:val="22"/>
          <w:lang w:eastAsia="zh-CN"/>
        </w:rPr>
        <w:t xml:space="preserve">t also needs more </w:t>
      </w:r>
      <w:r w:rsidRPr="00F26968">
        <w:rPr>
          <w:sz w:val="22"/>
          <w:szCs w:val="22"/>
          <w:lang w:eastAsia="zh-CN"/>
        </w:rPr>
        <w:t>signal</w:t>
      </w:r>
      <w:r>
        <w:rPr>
          <w:sz w:val="22"/>
          <w:szCs w:val="22"/>
          <w:lang w:eastAsia="zh-CN"/>
        </w:rPr>
        <w:t>l</w:t>
      </w:r>
      <w:r w:rsidRPr="00F26968">
        <w:rPr>
          <w:sz w:val="22"/>
          <w:szCs w:val="22"/>
          <w:lang w:eastAsia="zh-CN"/>
        </w:rPr>
        <w:t>ing resources</w:t>
      </w:r>
      <w:r>
        <w:rPr>
          <w:sz w:val="22"/>
          <w:szCs w:val="22"/>
          <w:lang w:eastAsia="zh-CN"/>
        </w:rPr>
        <w:t>. Therefore, in order to more efficient and flexible, we support to activate</w:t>
      </w:r>
      <w:r>
        <w:rPr>
          <w:rFonts w:hint="eastAsia"/>
          <w:sz w:val="22"/>
          <w:szCs w:val="22"/>
          <w:lang w:eastAsia="zh-CN"/>
        </w:rPr>
        <w:t>/</w:t>
      </w:r>
      <w:r>
        <w:rPr>
          <w:sz w:val="22"/>
          <w:szCs w:val="22"/>
          <w:lang w:eastAsia="zh-CN"/>
        </w:rPr>
        <w:t>deactivate RLC entities through the two MAC CEs.</w:t>
      </w:r>
    </w:p>
    <w:p w14:paraId="0DE1BBBE" w14:textId="0ADC62C3" w:rsidR="00BA6526" w:rsidRPr="00EA516E" w:rsidRDefault="00EA516E" w:rsidP="00EA516E">
      <w:pPr>
        <w:spacing w:line="360" w:lineRule="auto"/>
        <w:rPr>
          <w:b/>
          <w:sz w:val="22"/>
          <w:szCs w:val="22"/>
          <w:lang w:eastAsia="zh-CN"/>
        </w:rPr>
      </w:pPr>
      <w:r w:rsidRPr="003D29B2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2</w:t>
      </w:r>
      <w:r w:rsidRPr="00322D0C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 xml:space="preserve">Rel-15 duplication MAC CE is used to activate/deactivate the PDCP duplication and the </w:t>
      </w:r>
      <w:r>
        <w:rPr>
          <w:rFonts w:hint="eastAsia"/>
          <w:b/>
          <w:sz w:val="22"/>
          <w:szCs w:val="22"/>
          <w:lang w:eastAsia="zh-CN"/>
        </w:rPr>
        <w:t>Rel-</w:t>
      </w:r>
      <w:r>
        <w:rPr>
          <w:b/>
          <w:sz w:val="22"/>
          <w:szCs w:val="22"/>
          <w:lang w:eastAsia="zh-CN"/>
        </w:rPr>
        <w:t xml:space="preserve">16 </w:t>
      </w:r>
      <w:r>
        <w:rPr>
          <w:rFonts w:hint="eastAsia"/>
          <w:b/>
          <w:sz w:val="22"/>
          <w:szCs w:val="22"/>
          <w:lang w:eastAsia="zh-CN"/>
        </w:rPr>
        <w:t>MAC</w:t>
      </w:r>
      <w:r>
        <w:rPr>
          <w:b/>
          <w:sz w:val="22"/>
          <w:szCs w:val="22"/>
          <w:lang w:eastAsia="zh-CN"/>
        </w:rPr>
        <w:t xml:space="preserve"> </w:t>
      </w:r>
      <w:r>
        <w:rPr>
          <w:rFonts w:hint="eastAsia"/>
          <w:b/>
          <w:sz w:val="22"/>
          <w:szCs w:val="22"/>
          <w:lang w:eastAsia="zh-CN"/>
        </w:rPr>
        <w:t>CE</w:t>
      </w:r>
      <w:r>
        <w:rPr>
          <w:b/>
          <w:sz w:val="22"/>
          <w:szCs w:val="22"/>
          <w:lang w:eastAsia="zh-CN"/>
        </w:rPr>
        <w:t xml:space="preserve"> is used to change the activate RLC entities. </w:t>
      </w:r>
    </w:p>
    <w:p w14:paraId="57DCD6D5" w14:textId="77777777" w:rsidR="00C70E1B" w:rsidRPr="006E13D1" w:rsidRDefault="00C70E1B" w:rsidP="00C70E1B">
      <w:pPr>
        <w:pStyle w:val="1"/>
      </w:pPr>
      <w:r w:rsidRPr="006E13D1">
        <w:t>3</w:t>
      </w:r>
      <w:r w:rsidRPr="006E13D1">
        <w:tab/>
      </w:r>
      <w:r>
        <w:t>Conclusion</w:t>
      </w:r>
    </w:p>
    <w:p w14:paraId="4E2A8218" w14:textId="1AFCFFA3" w:rsidR="00C70E1B" w:rsidRDefault="00C70E1B" w:rsidP="00C70E1B">
      <w:pPr>
        <w:spacing w:line="360" w:lineRule="auto"/>
        <w:rPr>
          <w:sz w:val="22"/>
          <w:szCs w:val="22"/>
        </w:rPr>
      </w:pPr>
      <w:r w:rsidRPr="00E82E9E">
        <w:rPr>
          <w:sz w:val="22"/>
          <w:szCs w:val="22"/>
        </w:rPr>
        <w:t>In this contribution, we further discus</w:t>
      </w:r>
      <w:r w:rsidR="00941F9F">
        <w:rPr>
          <w:sz w:val="22"/>
          <w:szCs w:val="22"/>
        </w:rPr>
        <w:t>s the remaining issues about the MAC CE</w:t>
      </w:r>
      <w:r>
        <w:rPr>
          <w:sz w:val="22"/>
          <w:szCs w:val="22"/>
        </w:rPr>
        <w:t xml:space="preserve">. </w:t>
      </w:r>
      <w:r>
        <w:rPr>
          <w:rFonts w:hint="eastAsia"/>
          <w:sz w:val="22"/>
          <w:szCs w:val="22"/>
          <w:lang w:eastAsia="zh-CN"/>
        </w:rPr>
        <w:t>Based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on</w:t>
      </w:r>
      <w:r>
        <w:rPr>
          <w:sz w:val="22"/>
          <w:szCs w:val="22"/>
        </w:rPr>
        <w:t xml:space="preserve"> the above discussion, we</w:t>
      </w:r>
      <w:r w:rsidRPr="00E82E9E">
        <w:rPr>
          <w:sz w:val="22"/>
          <w:szCs w:val="22"/>
        </w:rPr>
        <w:t xml:space="preserve"> </w:t>
      </w:r>
      <w:r w:rsidR="00941F9F">
        <w:rPr>
          <w:sz w:val="22"/>
          <w:szCs w:val="22"/>
        </w:rPr>
        <w:t>made the following proposal</w:t>
      </w:r>
      <w:r w:rsidR="00EA516E">
        <w:rPr>
          <w:sz w:val="22"/>
          <w:szCs w:val="22"/>
        </w:rPr>
        <w:t>s</w:t>
      </w:r>
      <w:r>
        <w:rPr>
          <w:sz w:val="22"/>
          <w:szCs w:val="22"/>
        </w:rPr>
        <w:t>:</w:t>
      </w:r>
    </w:p>
    <w:p w14:paraId="38EABEEE" w14:textId="1DC537AA" w:rsidR="00EA516E" w:rsidRDefault="007373F5" w:rsidP="003731F8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Proposal</w:t>
      </w:r>
      <w:r w:rsidRPr="00322D0C">
        <w:rPr>
          <w:b/>
          <w:sz w:val="22"/>
          <w:szCs w:val="22"/>
          <w:lang w:eastAsia="zh-CN"/>
        </w:rPr>
        <w:t xml:space="preserve"> </w:t>
      </w:r>
      <w:r w:rsidR="00EA516E">
        <w:rPr>
          <w:b/>
          <w:sz w:val="22"/>
          <w:szCs w:val="22"/>
          <w:lang w:eastAsia="zh-CN"/>
        </w:rPr>
        <w:t>1</w:t>
      </w:r>
      <w:r>
        <w:rPr>
          <w:b/>
          <w:sz w:val="22"/>
          <w:szCs w:val="22"/>
          <w:lang w:eastAsia="zh-CN"/>
        </w:rPr>
        <w:t xml:space="preserve">: There is no need to enhance </w:t>
      </w:r>
      <w:r w:rsidRPr="00AB59D1">
        <w:rPr>
          <w:b/>
          <w:sz w:val="22"/>
          <w:szCs w:val="22"/>
          <w:lang w:eastAsia="zh-CN"/>
        </w:rPr>
        <w:t xml:space="preserve">MAC CE to support PDCP duplication activation/deactivation for more </w:t>
      </w:r>
      <w:r w:rsidR="00D32B36" w:rsidRPr="00AB59D1">
        <w:rPr>
          <w:b/>
          <w:sz w:val="22"/>
          <w:szCs w:val="22"/>
          <w:lang w:eastAsia="zh-CN"/>
        </w:rPr>
        <w:t>legs</w:t>
      </w:r>
      <w:r w:rsidR="00D32B36" w:rsidDel="00E54578">
        <w:rPr>
          <w:b/>
          <w:sz w:val="22"/>
          <w:szCs w:val="22"/>
          <w:lang w:eastAsia="zh-CN"/>
        </w:rPr>
        <w:t>.</w:t>
      </w:r>
    </w:p>
    <w:p w14:paraId="60B48D24" w14:textId="4B07C05E" w:rsidR="00C70E1B" w:rsidRPr="00941F9F" w:rsidRDefault="00EA516E" w:rsidP="00EA516E">
      <w:pPr>
        <w:spacing w:line="360" w:lineRule="auto"/>
        <w:rPr>
          <w:b/>
          <w:sz w:val="22"/>
          <w:szCs w:val="22"/>
          <w:lang w:eastAsia="zh-CN"/>
        </w:rPr>
      </w:pPr>
      <w:r w:rsidRPr="003D29B2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2</w:t>
      </w:r>
      <w:r w:rsidRPr="00322D0C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 xml:space="preserve">Rel-15 duplication MAC CE is used to activate/deactivate the PDCP duplication and the </w:t>
      </w:r>
      <w:r>
        <w:rPr>
          <w:rFonts w:hint="eastAsia"/>
          <w:b/>
          <w:sz w:val="22"/>
          <w:szCs w:val="22"/>
          <w:lang w:eastAsia="zh-CN"/>
        </w:rPr>
        <w:t>Rel-</w:t>
      </w:r>
      <w:r>
        <w:rPr>
          <w:b/>
          <w:sz w:val="22"/>
          <w:szCs w:val="22"/>
          <w:lang w:eastAsia="zh-CN"/>
        </w:rPr>
        <w:t xml:space="preserve">16 </w:t>
      </w:r>
      <w:r>
        <w:rPr>
          <w:rFonts w:hint="eastAsia"/>
          <w:b/>
          <w:sz w:val="22"/>
          <w:szCs w:val="22"/>
          <w:lang w:eastAsia="zh-CN"/>
        </w:rPr>
        <w:t>MAC</w:t>
      </w:r>
      <w:r>
        <w:rPr>
          <w:b/>
          <w:sz w:val="22"/>
          <w:szCs w:val="22"/>
          <w:lang w:eastAsia="zh-CN"/>
        </w:rPr>
        <w:t xml:space="preserve"> </w:t>
      </w:r>
      <w:r>
        <w:rPr>
          <w:rFonts w:hint="eastAsia"/>
          <w:b/>
          <w:sz w:val="22"/>
          <w:szCs w:val="22"/>
          <w:lang w:eastAsia="zh-CN"/>
        </w:rPr>
        <w:t>CE</w:t>
      </w:r>
      <w:r>
        <w:rPr>
          <w:b/>
          <w:sz w:val="22"/>
          <w:szCs w:val="22"/>
          <w:lang w:eastAsia="zh-CN"/>
        </w:rPr>
        <w:t xml:space="preserve"> is used to change the activate RLC entities. </w:t>
      </w:r>
    </w:p>
    <w:p w14:paraId="20BDB77C" w14:textId="77777777" w:rsidR="00C70E1B" w:rsidRPr="006E13D1" w:rsidRDefault="00C70E1B" w:rsidP="00C70E1B">
      <w:pPr>
        <w:pStyle w:val="1"/>
      </w:pPr>
      <w:r w:rsidRPr="006E13D1">
        <w:t>References</w:t>
      </w:r>
    </w:p>
    <w:p w14:paraId="2934D8A7" w14:textId="1655CCAF" w:rsidR="00C70E1B" w:rsidRDefault="00C70E1B" w:rsidP="00C70E1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490D01">
        <w:rPr>
          <w:sz w:val="22"/>
          <w:szCs w:val="22"/>
        </w:rPr>
        <w:t>TR 38.825</w:t>
      </w:r>
      <w:r>
        <w:rPr>
          <w:sz w:val="22"/>
          <w:szCs w:val="22"/>
        </w:rPr>
        <w:t>,</w:t>
      </w:r>
      <w:r w:rsidRPr="00490D01">
        <w:rPr>
          <w:sz w:val="22"/>
          <w:szCs w:val="22"/>
        </w:rPr>
        <w:t xml:space="preserve"> Study on NR Industrial Internet of Things (IoT)</w:t>
      </w:r>
    </w:p>
    <w:p w14:paraId="56FAAB22" w14:textId="77777777" w:rsidR="00C70E1B" w:rsidRDefault="00C70E1B" w:rsidP="00C70E1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 xml:space="preserve">S 38.323, </w:t>
      </w:r>
      <w:r w:rsidRPr="00C70E1B">
        <w:rPr>
          <w:sz w:val="22"/>
          <w:szCs w:val="22"/>
          <w:lang w:eastAsia="zh-CN"/>
        </w:rPr>
        <w:t>Packet Data Convergence Protocol (PDCP) specification</w:t>
      </w:r>
    </w:p>
    <w:p w14:paraId="749A1A95" w14:textId="49F216C1" w:rsidR="00C70E1B" w:rsidRDefault="00C70E1B" w:rsidP="00C70E1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 xml:space="preserve">S 38.321, </w:t>
      </w:r>
      <w:r w:rsidRPr="00C70E1B">
        <w:rPr>
          <w:sz w:val="22"/>
          <w:szCs w:val="22"/>
          <w:lang w:eastAsia="zh-CN"/>
        </w:rPr>
        <w:t>Medium Access Control (MAC) protocol specification</w:t>
      </w:r>
    </w:p>
    <w:p w14:paraId="42130112" w14:textId="4F1AADAE" w:rsidR="00C70E1B" w:rsidRDefault="00C70E1B" w:rsidP="00C70E1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R</w:t>
      </w:r>
      <w:r>
        <w:rPr>
          <w:sz w:val="22"/>
          <w:szCs w:val="22"/>
        </w:rPr>
        <w:t>2</w:t>
      </w:r>
      <w:r>
        <w:rPr>
          <w:rFonts w:hint="eastAsia"/>
          <w:sz w:val="22"/>
          <w:szCs w:val="22"/>
          <w:lang w:eastAsia="zh-CN"/>
        </w:rPr>
        <w:t>-</w:t>
      </w:r>
      <w:r>
        <w:rPr>
          <w:sz w:val="22"/>
          <w:szCs w:val="22"/>
        </w:rPr>
        <w:t>1914417</w:t>
      </w:r>
      <w:r>
        <w:rPr>
          <w:rFonts w:hint="eastAsia"/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CATT, Discussion on Duplication MAC CE</w:t>
      </w:r>
    </w:p>
    <w:p w14:paraId="380E29AE" w14:textId="3BC46348" w:rsidR="00C70E1B" w:rsidRDefault="00C70E1B" w:rsidP="00C70E1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R</w:t>
      </w:r>
      <w:r>
        <w:rPr>
          <w:sz w:val="22"/>
          <w:szCs w:val="22"/>
          <w:lang w:eastAsia="zh-CN"/>
        </w:rPr>
        <w:t>2-1914967, vivo, Discussion on the support of DC+CA duplication</w:t>
      </w:r>
    </w:p>
    <w:p w14:paraId="62256BA7" w14:textId="07C22C10" w:rsidR="008B57BA" w:rsidRPr="00496CA3" w:rsidRDefault="00C70E1B" w:rsidP="00496CA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>
        <w:rPr>
          <w:sz w:val="22"/>
          <w:szCs w:val="22"/>
          <w:lang w:eastAsia="zh-CN"/>
        </w:rPr>
        <w:t>R2-1915495, Nokia, Configuration and Control for Uplink PDCP Duplication</w:t>
      </w:r>
    </w:p>
    <w:sectPr w:rsidR="008B57BA" w:rsidRPr="00496CA3" w:rsidSect="00E649E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CC66" w14:textId="77777777" w:rsidR="00FA6521" w:rsidRDefault="00FA6521">
      <w:r>
        <w:separator/>
      </w:r>
    </w:p>
  </w:endnote>
  <w:endnote w:type="continuationSeparator" w:id="0">
    <w:p w14:paraId="28284165" w14:textId="77777777" w:rsidR="00FA6521" w:rsidRDefault="00FA6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@Yu Mincho">
    <w:altName w:val="@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3EB806" w14:textId="77777777" w:rsidR="00FA6521" w:rsidRDefault="00FA6521">
      <w:r>
        <w:separator/>
      </w:r>
    </w:p>
  </w:footnote>
  <w:footnote w:type="continuationSeparator" w:id="0">
    <w:p w14:paraId="7C8E7EE1" w14:textId="77777777" w:rsidR="00FA6521" w:rsidRDefault="00FA6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DD222B"/>
    <w:multiLevelType w:val="hybridMultilevel"/>
    <w:tmpl w:val="FA228E5E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1D71D3"/>
    <w:multiLevelType w:val="hybridMultilevel"/>
    <w:tmpl w:val="F68E6DEA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6C3DF2"/>
    <w:multiLevelType w:val="hybridMultilevel"/>
    <w:tmpl w:val="44A84284"/>
    <w:lvl w:ilvl="0" w:tplc="2BC0DF16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DBB4731"/>
    <w:multiLevelType w:val="hybridMultilevel"/>
    <w:tmpl w:val="BEF20310"/>
    <w:lvl w:ilvl="0" w:tplc="96A6C62E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FE106A"/>
    <w:multiLevelType w:val="hybridMultilevel"/>
    <w:tmpl w:val="18C48A24"/>
    <w:lvl w:ilvl="0" w:tplc="7AFCA3B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DB7CBB"/>
    <w:multiLevelType w:val="hybridMultilevel"/>
    <w:tmpl w:val="33FA897E"/>
    <w:lvl w:ilvl="0" w:tplc="074A00B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540666"/>
    <w:multiLevelType w:val="hybridMultilevel"/>
    <w:tmpl w:val="94169858"/>
    <w:lvl w:ilvl="0" w:tplc="98C65A4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C903205"/>
    <w:multiLevelType w:val="hybridMultilevel"/>
    <w:tmpl w:val="803E28C6"/>
    <w:lvl w:ilvl="0" w:tplc="A8BCB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BC04DE"/>
    <w:multiLevelType w:val="hybridMultilevel"/>
    <w:tmpl w:val="E5F0C60A"/>
    <w:lvl w:ilvl="0" w:tplc="6E148EB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E2214"/>
    <w:multiLevelType w:val="hybridMultilevel"/>
    <w:tmpl w:val="8EDC03D8"/>
    <w:lvl w:ilvl="0" w:tplc="996093BE">
      <w:start w:val="38"/>
      <w:numFmt w:val="bullet"/>
      <w:lvlText w:val="-"/>
      <w:lvlJc w:val="left"/>
      <w:pPr>
        <w:ind w:left="71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13" w15:restartNumberingAfterBreak="0">
    <w:nsid w:val="63614E9B"/>
    <w:multiLevelType w:val="hybridMultilevel"/>
    <w:tmpl w:val="8280FCB8"/>
    <w:lvl w:ilvl="0" w:tplc="7AFA651C">
      <w:start w:val="1"/>
      <w:numFmt w:val="lowerLetter"/>
      <w:lvlText w:val="%1."/>
      <w:lvlJc w:val="left"/>
      <w:pPr>
        <w:ind w:left="7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64665B96"/>
    <w:multiLevelType w:val="hybridMultilevel"/>
    <w:tmpl w:val="A3C09B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54768A5"/>
    <w:multiLevelType w:val="hybridMultilevel"/>
    <w:tmpl w:val="B17A0840"/>
    <w:lvl w:ilvl="0" w:tplc="929AB5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AA146DC"/>
    <w:multiLevelType w:val="hybridMultilevel"/>
    <w:tmpl w:val="1D7C5D0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DF0270B"/>
    <w:multiLevelType w:val="hybridMultilevel"/>
    <w:tmpl w:val="9744A068"/>
    <w:lvl w:ilvl="0" w:tplc="C94E3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EE62024"/>
    <w:multiLevelType w:val="hybridMultilevel"/>
    <w:tmpl w:val="60E4956E"/>
    <w:lvl w:ilvl="0" w:tplc="B1F46DB8">
      <w:start w:val="4939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5"/>
  </w:num>
  <w:num w:numId="6">
    <w:abstractNumId w:val="16"/>
  </w:num>
  <w:num w:numId="7">
    <w:abstractNumId w:val="14"/>
  </w:num>
  <w:num w:numId="8">
    <w:abstractNumId w:val="2"/>
  </w:num>
  <w:num w:numId="9">
    <w:abstractNumId w:val="4"/>
  </w:num>
  <w:num w:numId="10">
    <w:abstractNumId w:val="5"/>
  </w:num>
  <w:num w:numId="11">
    <w:abstractNumId w:val="18"/>
  </w:num>
  <w:num w:numId="12">
    <w:abstractNumId w:val="3"/>
  </w:num>
  <w:num w:numId="13">
    <w:abstractNumId w:val="17"/>
  </w:num>
  <w:num w:numId="14">
    <w:abstractNumId w:val="10"/>
  </w:num>
  <w:num w:numId="15">
    <w:abstractNumId w:val="7"/>
  </w:num>
  <w:num w:numId="16">
    <w:abstractNumId w:val="11"/>
  </w:num>
  <w:num w:numId="17">
    <w:abstractNumId w:val="13"/>
  </w:num>
  <w:num w:numId="18">
    <w:abstractNumId w:val="8"/>
  </w:num>
  <w:num w:numId="19">
    <w:abstractNumId w:val="6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FFE"/>
    <w:rsid w:val="0000639A"/>
    <w:rsid w:val="0000734C"/>
    <w:rsid w:val="00011C5D"/>
    <w:rsid w:val="00011EF1"/>
    <w:rsid w:val="000120A9"/>
    <w:rsid w:val="00013A78"/>
    <w:rsid w:val="00013C73"/>
    <w:rsid w:val="00014E55"/>
    <w:rsid w:val="00016498"/>
    <w:rsid w:val="000202E3"/>
    <w:rsid w:val="000253EE"/>
    <w:rsid w:val="000272C6"/>
    <w:rsid w:val="00030AF7"/>
    <w:rsid w:val="000312EC"/>
    <w:rsid w:val="00033397"/>
    <w:rsid w:val="00034FC1"/>
    <w:rsid w:val="00035234"/>
    <w:rsid w:val="000369C4"/>
    <w:rsid w:val="00036F00"/>
    <w:rsid w:val="000372B2"/>
    <w:rsid w:val="00040095"/>
    <w:rsid w:val="00041DAC"/>
    <w:rsid w:val="00053140"/>
    <w:rsid w:val="00057B36"/>
    <w:rsid w:val="00061C43"/>
    <w:rsid w:val="00062F2B"/>
    <w:rsid w:val="0006599A"/>
    <w:rsid w:val="00066B6B"/>
    <w:rsid w:val="00066C07"/>
    <w:rsid w:val="00067A86"/>
    <w:rsid w:val="00067BA4"/>
    <w:rsid w:val="00073DB7"/>
    <w:rsid w:val="00073F7A"/>
    <w:rsid w:val="00074958"/>
    <w:rsid w:val="00076102"/>
    <w:rsid w:val="00080512"/>
    <w:rsid w:val="00084C4E"/>
    <w:rsid w:val="00087EF8"/>
    <w:rsid w:val="00090468"/>
    <w:rsid w:val="00090B10"/>
    <w:rsid w:val="00090ED8"/>
    <w:rsid w:val="000914FC"/>
    <w:rsid w:val="00091BC0"/>
    <w:rsid w:val="000957EA"/>
    <w:rsid w:val="00095A5D"/>
    <w:rsid w:val="000977B8"/>
    <w:rsid w:val="000A1AC1"/>
    <w:rsid w:val="000A5D56"/>
    <w:rsid w:val="000A6C5E"/>
    <w:rsid w:val="000B3B22"/>
    <w:rsid w:val="000B56EC"/>
    <w:rsid w:val="000B5C9A"/>
    <w:rsid w:val="000B6553"/>
    <w:rsid w:val="000B7BCF"/>
    <w:rsid w:val="000C1167"/>
    <w:rsid w:val="000C245B"/>
    <w:rsid w:val="000C522B"/>
    <w:rsid w:val="000C7B65"/>
    <w:rsid w:val="000C7D21"/>
    <w:rsid w:val="000C7F00"/>
    <w:rsid w:val="000D01B8"/>
    <w:rsid w:val="000D3F5B"/>
    <w:rsid w:val="000D58AB"/>
    <w:rsid w:val="000D7B3A"/>
    <w:rsid w:val="000E36B1"/>
    <w:rsid w:val="000E38D5"/>
    <w:rsid w:val="000E5373"/>
    <w:rsid w:val="000E6602"/>
    <w:rsid w:val="000F17DD"/>
    <w:rsid w:val="000F7B58"/>
    <w:rsid w:val="0010188B"/>
    <w:rsid w:val="0010337F"/>
    <w:rsid w:val="00105BF8"/>
    <w:rsid w:val="00106749"/>
    <w:rsid w:val="001069AF"/>
    <w:rsid w:val="00112F1A"/>
    <w:rsid w:val="00113E8D"/>
    <w:rsid w:val="0012194A"/>
    <w:rsid w:val="00124AD3"/>
    <w:rsid w:val="00126977"/>
    <w:rsid w:val="00130818"/>
    <w:rsid w:val="0013192D"/>
    <w:rsid w:val="001349CD"/>
    <w:rsid w:val="00137374"/>
    <w:rsid w:val="00137BE3"/>
    <w:rsid w:val="00140365"/>
    <w:rsid w:val="00142FB2"/>
    <w:rsid w:val="00144CC0"/>
    <w:rsid w:val="00145075"/>
    <w:rsid w:val="0014755D"/>
    <w:rsid w:val="00150EB8"/>
    <w:rsid w:val="001607E9"/>
    <w:rsid w:val="00160C0C"/>
    <w:rsid w:val="00161633"/>
    <w:rsid w:val="00161894"/>
    <w:rsid w:val="00165250"/>
    <w:rsid w:val="001703ED"/>
    <w:rsid w:val="0017066B"/>
    <w:rsid w:val="00173EC4"/>
    <w:rsid w:val="001740A0"/>
    <w:rsid w:val="001741A0"/>
    <w:rsid w:val="00175FA0"/>
    <w:rsid w:val="00177CCD"/>
    <w:rsid w:val="00182050"/>
    <w:rsid w:val="00185812"/>
    <w:rsid w:val="00186B98"/>
    <w:rsid w:val="001872BC"/>
    <w:rsid w:val="00187B93"/>
    <w:rsid w:val="00194CD0"/>
    <w:rsid w:val="00197139"/>
    <w:rsid w:val="001A1148"/>
    <w:rsid w:val="001A1311"/>
    <w:rsid w:val="001A2B9F"/>
    <w:rsid w:val="001A5051"/>
    <w:rsid w:val="001B2275"/>
    <w:rsid w:val="001B4330"/>
    <w:rsid w:val="001B49C9"/>
    <w:rsid w:val="001B52D9"/>
    <w:rsid w:val="001B6699"/>
    <w:rsid w:val="001B682B"/>
    <w:rsid w:val="001B7EDE"/>
    <w:rsid w:val="001C2229"/>
    <w:rsid w:val="001C43EE"/>
    <w:rsid w:val="001C4F79"/>
    <w:rsid w:val="001C5C63"/>
    <w:rsid w:val="001C6131"/>
    <w:rsid w:val="001C6E97"/>
    <w:rsid w:val="001D2AE5"/>
    <w:rsid w:val="001D2E7B"/>
    <w:rsid w:val="001D3CA1"/>
    <w:rsid w:val="001D4437"/>
    <w:rsid w:val="001D63E3"/>
    <w:rsid w:val="001E273F"/>
    <w:rsid w:val="001E32A9"/>
    <w:rsid w:val="001F168B"/>
    <w:rsid w:val="001F53B6"/>
    <w:rsid w:val="001F755D"/>
    <w:rsid w:val="001F7831"/>
    <w:rsid w:val="00201873"/>
    <w:rsid w:val="0020301A"/>
    <w:rsid w:val="00204045"/>
    <w:rsid w:val="00205CA3"/>
    <w:rsid w:val="00205ED7"/>
    <w:rsid w:val="0020712B"/>
    <w:rsid w:val="002078B0"/>
    <w:rsid w:val="00207BD6"/>
    <w:rsid w:val="002138EB"/>
    <w:rsid w:val="00217954"/>
    <w:rsid w:val="00220460"/>
    <w:rsid w:val="0022055A"/>
    <w:rsid w:val="00220B7E"/>
    <w:rsid w:val="002222A7"/>
    <w:rsid w:val="00224ECB"/>
    <w:rsid w:val="00225495"/>
    <w:rsid w:val="0022606D"/>
    <w:rsid w:val="0022703E"/>
    <w:rsid w:val="00231728"/>
    <w:rsid w:val="002338D0"/>
    <w:rsid w:val="0023412B"/>
    <w:rsid w:val="0023512E"/>
    <w:rsid w:val="00235839"/>
    <w:rsid w:val="002371C8"/>
    <w:rsid w:val="00243811"/>
    <w:rsid w:val="00250A80"/>
    <w:rsid w:val="00253307"/>
    <w:rsid w:val="00254BD2"/>
    <w:rsid w:val="002555B7"/>
    <w:rsid w:val="002610D8"/>
    <w:rsid w:val="00263203"/>
    <w:rsid w:val="002713A8"/>
    <w:rsid w:val="00271767"/>
    <w:rsid w:val="00272102"/>
    <w:rsid w:val="00273B51"/>
    <w:rsid w:val="002747EC"/>
    <w:rsid w:val="0027553E"/>
    <w:rsid w:val="002802D2"/>
    <w:rsid w:val="00280D0E"/>
    <w:rsid w:val="00281737"/>
    <w:rsid w:val="002819AC"/>
    <w:rsid w:val="00282CFD"/>
    <w:rsid w:val="002855BF"/>
    <w:rsid w:val="0028744F"/>
    <w:rsid w:val="0029091F"/>
    <w:rsid w:val="00291CD4"/>
    <w:rsid w:val="002A0E22"/>
    <w:rsid w:val="002A2F8B"/>
    <w:rsid w:val="002A4236"/>
    <w:rsid w:val="002A74E8"/>
    <w:rsid w:val="002B3A24"/>
    <w:rsid w:val="002B5C7F"/>
    <w:rsid w:val="002B68B6"/>
    <w:rsid w:val="002B6A8C"/>
    <w:rsid w:val="002C037A"/>
    <w:rsid w:val="002C25DF"/>
    <w:rsid w:val="002C3C06"/>
    <w:rsid w:val="002C539D"/>
    <w:rsid w:val="002C7386"/>
    <w:rsid w:val="002D0702"/>
    <w:rsid w:val="002D534D"/>
    <w:rsid w:val="002E03BF"/>
    <w:rsid w:val="002E12FA"/>
    <w:rsid w:val="002F0D22"/>
    <w:rsid w:val="0030055F"/>
    <w:rsid w:val="003010B2"/>
    <w:rsid w:val="003021B0"/>
    <w:rsid w:val="00304F5A"/>
    <w:rsid w:val="00305095"/>
    <w:rsid w:val="0030737D"/>
    <w:rsid w:val="003159F4"/>
    <w:rsid w:val="003172DC"/>
    <w:rsid w:val="0032285F"/>
    <w:rsid w:val="00322D0C"/>
    <w:rsid w:val="0032403B"/>
    <w:rsid w:val="00324DC6"/>
    <w:rsid w:val="00325AE3"/>
    <w:rsid w:val="00326069"/>
    <w:rsid w:val="00330D8A"/>
    <w:rsid w:val="00330F05"/>
    <w:rsid w:val="00332115"/>
    <w:rsid w:val="00333E7A"/>
    <w:rsid w:val="00334854"/>
    <w:rsid w:val="00334889"/>
    <w:rsid w:val="00334A36"/>
    <w:rsid w:val="0033743C"/>
    <w:rsid w:val="00340ED5"/>
    <w:rsid w:val="00343251"/>
    <w:rsid w:val="00347E54"/>
    <w:rsid w:val="00350E20"/>
    <w:rsid w:val="00351C45"/>
    <w:rsid w:val="0035303E"/>
    <w:rsid w:val="0035356C"/>
    <w:rsid w:val="0035462D"/>
    <w:rsid w:val="00357EAA"/>
    <w:rsid w:val="00360B6A"/>
    <w:rsid w:val="00361035"/>
    <w:rsid w:val="00362EF1"/>
    <w:rsid w:val="00364B41"/>
    <w:rsid w:val="003731F8"/>
    <w:rsid w:val="00375D7C"/>
    <w:rsid w:val="003765CB"/>
    <w:rsid w:val="00377410"/>
    <w:rsid w:val="00377887"/>
    <w:rsid w:val="00383591"/>
    <w:rsid w:val="003843FF"/>
    <w:rsid w:val="00384A72"/>
    <w:rsid w:val="00385B07"/>
    <w:rsid w:val="00386508"/>
    <w:rsid w:val="00387630"/>
    <w:rsid w:val="0039067A"/>
    <w:rsid w:val="00393E76"/>
    <w:rsid w:val="00395F1B"/>
    <w:rsid w:val="003A11AB"/>
    <w:rsid w:val="003A41EF"/>
    <w:rsid w:val="003A477C"/>
    <w:rsid w:val="003A4F4B"/>
    <w:rsid w:val="003A6445"/>
    <w:rsid w:val="003A6B21"/>
    <w:rsid w:val="003B087B"/>
    <w:rsid w:val="003B0A26"/>
    <w:rsid w:val="003B1BC5"/>
    <w:rsid w:val="003B2E23"/>
    <w:rsid w:val="003B40AD"/>
    <w:rsid w:val="003B7B5E"/>
    <w:rsid w:val="003C0232"/>
    <w:rsid w:val="003C04CD"/>
    <w:rsid w:val="003C231E"/>
    <w:rsid w:val="003C399D"/>
    <w:rsid w:val="003C40BD"/>
    <w:rsid w:val="003C4E37"/>
    <w:rsid w:val="003D18B3"/>
    <w:rsid w:val="003D29B2"/>
    <w:rsid w:val="003D31D2"/>
    <w:rsid w:val="003D404B"/>
    <w:rsid w:val="003E0DF5"/>
    <w:rsid w:val="003E0E9B"/>
    <w:rsid w:val="003E16BE"/>
    <w:rsid w:val="003E1782"/>
    <w:rsid w:val="003F133C"/>
    <w:rsid w:val="003F4E28"/>
    <w:rsid w:val="003F57BB"/>
    <w:rsid w:val="004006E8"/>
    <w:rsid w:val="00400AAF"/>
    <w:rsid w:val="00401855"/>
    <w:rsid w:val="004034E7"/>
    <w:rsid w:val="00404387"/>
    <w:rsid w:val="004043F1"/>
    <w:rsid w:val="004076FC"/>
    <w:rsid w:val="00407E80"/>
    <w:rsid w:val="00410475"/>
    <w:rsid w:val="0041264B"/>
    <w:rsid w:val="004151FE"/>
    <w:rsid w:val="00415C6E"/>
    <w:rsid w:val="00417EE6"/>
    <w:rsid w:val="004202D8"/>
    <w:rsid w:val="00425146"/>
    <w:rsid w:val="00425721"/>
    <w:rsid w:val="00427355"/>
    <w:rsid w:val="004323B6"/>
    <w:rsid w:val="00434CE7"/>
    <w:rsid w:val="00440C91"/>
    <w:rsid w:val="00442F93"/>
    <w:rsid w:val="00446D3E"/>
    <w:rsid w:val="0044743D"/>
    <w:rsid w:val="00451309"/>
    <w:rsid w:val="00455146"/>
    <w:rsid w:val="0045725E"/>
    <w:rsid w:val="004618A6"/>
    <w:rsid w:val="004647F3"/>
    <w:rsid w:val="00465888"/>
    <w:rsid w:val="00470127"/>
    <w:rsid w:val="004707B5"/>
    <w:rsid w:val="00470C22"/>
    <w:rsid w:val="00470C46"/>
    <w:rsid w:val="004711CF"/>
    <w:rsid w:val="004718A9"/>
    <w:rsid w:val="00471CC5"/>
    <w:rsid w:val="00471F7F"/>
    <w:rsid w:val="00477455"/>
    <w:rsid w:val="0049002C"/>
    <w:rsid w:val="00490D01"/>
    <w:rsid w:val="00493FED"/>
    <w:rsid w:val="0049413D"/>
    <w:rsid w:val="00496171"/>
    <w:rsid w:val="00496CA3"/>
    <w:rsid w:val="004A0632"/>
    <w:rsid w:val="004A12EA"/>
    <w:rsid w:val="004A1F7B"/>
    <w:rsid w:val="004A2D70"/>
    <w:rsid w:val="004A7600"/>
    <w:rsid w:val="004B06BF"/>
    <w:rsid w:val="004B0BA0"/>
    <w:rsid w:val="004B3340"/>
    <w:rsid w:val="004B6AD1"/>
    <w:rsid w:val="004C0EEA"/>
    <w:rsid w:val="004C1DD8"/>
    <w:rsid w:val="004C2C5F"/>
    <w:rsid w:val="004C44D2"/>
    <w:rsid w:val="004D21C4"/>
    <w:rsid w:val="004D2535"/>
    <w:rsid w:val="004D3578"/>
    <w:rsid w:val="004D380D"/>
    <w:rsid w:val="004D58F0"/>
    <w:rsid w:val="004D641D"/>
    <w:rsid w:val="004D692F"/>
    <w:rsid w:val="004D7A46"/>
    <w:rsid w:val="004E0D91"/>
    <w:rsid w:val="004E213A"/>
    <w:rsid w:val="004E45E6"/>
    <w:rsid w:val="004E467F"/>
    <w:rsid w:val="004E4744"/>
    <w:rsid w:val="004F70F6"/>
    <w:rsid w:val="00501F92"/>
    <w:rsid w:val="00503171"/>
    <w:rsid w:val="005059A0"/>
    <w:rsid w:val="00505C2C"/>
    <w:rsid w:val="00506C28"/>
    <w:rsid w:val="0051161E"/>
    <w:rsid w:val="005138DA"/>
    <w:rsid w:val="00513C52"/>
    <w:rsid w:val="005149BF"/>
    <w:rsid w:val="0052360E"/>
    <w:rsid w:val="005236D3"/>
    <w:rsid w:val="00523DE8"/>
    <w:rsid w:val="00523FAA"/>
    <w:rsid w:val="00525FFD"/>
    <w:rsid w:val="00530D50"/>
    <w:rsid w:val="00530FAA"/>
    <w:rsid w:val="00531C95"/>
    <w:rsid w:val="005339D3"/>
    <w:rsid w:val="005347FE"/>
    <w:rsid w:val="00534B88"/>
    <w:rsid w:val="00534DA0"/>
    <w:rsid w:val="00536B8B"/>
    <w:rsid w:val="00543E6C"/>
    <w:rsid w:val="005445CF"/>
    <w:rsid w:val="00545B53"/>
    <w:rsid w:val="005461FD"/>
    <w:rsid w:val="00546F2E"/>
    <w:rsid w:val="005554BF"/>
    <w:rsid w:val="0055778E"/>
    <w:rsid w:val="00563CA7"/>
    <w:rsid w:val="00565087"/>
    <w:rsid w:val="0056573F"/>
    <w:rsid w:val="00566B5D"/>
    <w:rsid w:val="00566F7E"/>
    <w:rsid w:val="00575BD9"/>
    <w:rsid w:val="005771FC"/>
    <w:rsid w:val="005805DA"/>
    <w:rsid w:val="00580D91"/>
    <w:rsid w:val="005849C9"/>
    <w:rsid w:val="00586F60"/>
    <w:rsid w:val="00587836"/>
    <w:rsid w:val="005909CE"/>
    <w:rsid w:val="00593661"/>
    <w:rsid w:val="0059568A"/>
    <w:rsid w:val="00595989"/>
    <w:rsid w:val="00597130"/>
    <w:rsid w:val="005A04DE"/>
    <w:rsid w:val="005A6763"/>
    <w:rsid w:val="005A69FD"/>
    <w:rsid w:val="005B0500"/>
    <w:rsid w:val="005B091E"/>
    <w:rsid w:val="005B1CA1"/>
    <w:rsid w:val="005B3229"/>
    <w:rsid w:val="005B651D"/>
    <w:rsid w:val="005B72DD"/>
    <w:rsid w:val="005B7C92"/>
    <w:rsid w:val="005C15A2"/>
    <w:rsid w:val="005C1C6D"/>
    <w:rsid w:val="005C35CC"/>
    <w:rsid w:val="005C35F7"/>
    <w:rsid w:val="005C3E7B"/>
    <w:rsid w:val="005D0B64"/>
    <w:rsid w:val="005D1242"/>
    <w:rsid w:val="005D2CBB"/>
    <w:rsid w:val="005D3537"/>
    <w:rsid w:val="005D4E19"/>
    <w:rsid w:val="005E1A8F"/>
    <w:rsid w:val="005E1DBF"/>
    <w:rsid w:val="005E6186"/>
    <w:rsid w:val="005E714F"/>
    <w:rsid w:val="005F09A8"/>
    <w:rsid w:val="005F0D0B"/>
    <w:rsid w:val="005F258E"/>
    <w:rsid w:val="005F3BE1"/>
    <w:rsid w:val="005F494C"/>
    <w:rsid w:val="0060110E"/>
    <w:rsid w:val="00611566"/>
    <w:rsid w:val="00612945"/>
    <w:rsid w:val="00613776"/>
    <w:rsid w:val="00614850"/>
    <w:rsid w:val="00615D9C"/>
    <w:rsid w:val="00617DE2"/>
    <w:rsid w:val="00621E15"/>
    <w:rsid w:val="006220D3"/>
    <w:rsid w:val="006228F7"/>
    <w:rsid w:val="00623A09"/>
    <w:rsid w:val="00624A85"/>
    <w:rsid w:val="00624C26"/>
    <w:rsid w:val="00624FC7"/>
    <w:rsid w:val="0062645D"/>
    <w:rsid w:val="00626EDD"/>
    <w:rsid w:val="006277B9"/>
    <w:rsid w:val="00631244"/>
    <w:rsid w:val="006336DE"/>
    <w:rsid w:val="006338E7"/>
    <w:rsid w:val="00633EAB"/>
    <w:rsid w:val="00635178"/>
    <w:rsid w:val="00635297"/>
    <w:rsid w:val="0064004E"/>
    <w:rsid w:val="00646D99"/>
    <w:rsid w:val="00650CC1"/>
    <w:rsid w:val="00652726"/>
    <w:rsid w:val="00656880"/>
    <w:rsid w:val="00656910"/>
    <w:rsid w:val="00663355"/>
    <w:rsid w:val="006647B5"/>
    <w:rsid w:val="0067402A"/>
    <w:rsid w:val="0068105C"/>
    <w:rsid w:val="00685732"/>
    <w:rsid w:val="00686617"/>
    <w:rsid w:val="00687C2B"/>
    <w:rsid w:val="0069021E"/>
    <w:rsid w:val="00691E0A"/>
    <w:rsid w:val="00694708"/>
    <w:rsid w:val="00694C04"/>
    <w:rsid w:val="00695CFF"/>
    <w:rsid w:val="006A1D3C"/>
    <w:rsid w:val="006A22C4"/>
    <w:rsid w:val="006A2E40"/>
    <w:rsid w:val="006A40D7"/>
    <w:rsid w:val="006A430B"/>
    <w:rsid w:val="006A4BEC"/>
    <w:rsid w:val="006B0923"/>
    <w:rsid w:val="006B25B0"/>
    <w:rsid w:val="006B271D"/>
    <w:rsid w:val="006B2853"/>
    <w:rsid w:val="006B37F6"/>
    <w:rsid w:val="006B3B6D"/>
    <w:rsid w:val="006B3D4A"/>
    <w:rsid w:val="006B3FA8"/>
    <w:rsid w:val="006B4C03"/>
    <w:rsid w:val="006B4D49"/>
    <w:rsid w:val="006B4DBE"/>
    <w:rsid w:val="006B52AA"/>
    <w:rsid w:val="006B5A81"/>
    <w:rsid w:val="006C0EAA"/>
    <w:rsid w:val="006C2EA6"/>
    <w:rsid w:val="006C47C3"/>
    <w:rsid w:val="006C4CD2"/>
    <w:rsid w:val="006C5E9F"/>
    <w:rsid w:val="006C66D8"/>
    <w:rsid w:val="006C73BC"/>
    <w:rsid w:val="006D0469"/>
    <w:rsid w:val="006D118C"/>
    <w:rsid w:val="006D1E24"/>
    <w:rsid w:val="006D4FE2"/>
    <w:rsid w:val="006E1417"/>
    <w:rsid w:val="006E3487"/>
    <w:rsid w:val="006E4702"/>
    <w:rsid w:val="006E63C2"/>
    <w:rsid w:val="006E781C"/>
    <w:rsid w:val="006F2964"/>
    <w:rsid w:val="006F3305"/>
    <w:rsid w:val="006F6A2C"/>
    <w:rsid w:val="0070367B"/>
    <w:rsid w:val="00703725"/>
    <w:rsid w:val="00703C79"/>
    <w:rsid w:val="00704F13"/>
    <w:rsid w:val="0070534A"/>
    <w:rsid w:val="00710201"/>
    <w:rsid w:val="00711DD6"/>
    <w:rsid w:val="007151E8"/>
    <w:rsid w:val="007153A7"/>
    <w:rsid w:val="0071777A"/>
    <w:rsid w:val="007220C2"/>
    <w:rsid w:val="00723221"/>
    <w:rsid w:val="007253A3"/>
    <w:rsid w:val="007301FA"/>
    <w:rsid w:val="007342B5"/>
    <w:rsid w:val="00734A5B"/>
    <w:rsid w:val="00737190"/>
    <w:rsid w:val="007373F5"/>
    <w:rsid w:val="007425B7"/>
    <w:rsid w:val="00742613"/>
    <w:rsid w:val="00744E76"/>
    <w:rsid w:val="00745631"/>
    <w:rsid w:val="007509C9"/>
    <w:rsid w:val="00752753"/>
    <w:rsid w:val="007527E6"/>
    <w:rsid w:val="00753371"/>
    <w:rsid w:val="007538AD"/>
    <w:rsid w:val="0075691F"/>
    <w:rsid w:val="00757D40"/>
    <w:rsid w:val="00763F77"/>
    <w:rsid w:val="007644B3"/>
    <w:rsid w:val="0076692E"/>
    <w:rsid w:val="0077062B"/>
    <w:rsid w:val="00771A6F"/>
    <w:rsid w:val="00771A98"/>
    <w:rsid w:val="007720E8"/>
    <w:rsid w:val="0077252D"/>
    <w:rsid w:val="00773D13"/>
    <w:rsid w:val="00776570"/>
    <w:rsid w:val="00776DB0"/>
    <w:rsid w:val="00780B1E"/>
    <w:rsid w:val="00780C3D"/>
    <w:rsid w:val="00781903"/>
    <w:rsid w:val="00781F0F"/>
    <w:rsid w:val="0078473D"/>
    <w:rsid w:val="00785491"/>
    <w:rsid w:val="00786C15"/>
    <w:rsid w:val="00786D78"/>
    <w:rsid w:val="0078727C"/>
    <w:rsid w:val="0079049D"/>
    <w:rsid w:val="007905A5"/>
    <w:rsid w:val="00792447"/>
    <w:rsid w:val="0079323B"/>
    <w:rsid w:val="00793D48"/>
    <w:rsid w:val="00793DC5"/>
    <w:rsid w:val="00794118"/>
    <w:rsid w:val="00794B2F"/>
    <w:rsid w:val="007967BD"/>
    <w:rsid w:val="00797782"/>
    <w:rsid w:val="007A00C4"/>
    <w:rsid w:val="007A17CD"/>
    <w:rsid w:val="007A1B5F"/>
    <w:rsid w:val="007A3ECD"/>
    <w:rsid w:val="007A471F"/>
    <w:rsid w:val="007A4AD9"/>
    <w:rsid w:val="007A4B25"/>
    <w:rsid w:val="007A65C9"/>
    <w:rsid w:val="007B08F9"/>
    <w:rsid w:val="007B16F6"/>
    <w:rsid w:val="007B18D8"/>
    <w:rsid w:val="007B3F28"/>
    <w:rsid w:val="007B4F2D"/>
    <w:rsid w:val="007B5C84"/>
    <w:rsid w:val="007C095F"/>
    <w:rsid w:val="007C0EB1"/>
    <w:rsid w:val="007C2546"/>
    <w:rsid w:val="007C2DD0"/>
    <w:rsid w:val="007C38C9"/>
    <w:rsid w:val="007D6295"/>
    <w:rsid w:val="007D634D"/>
    <w:rsid w:val="007D64BA"/>
    <w:rsid w:val="007E14BD"/>
    <w:rsid w:val="007E18D7"/>
    <w:rsid w:val="007E238C"/>
    <w:rsid w:val="007E2A53"/>
    <w:rsid w:val="007E2E7D"/>
    <w:rsid w:val="007E4953"/>
    <w:rsid w:val="007E58CF"/>
    <w:rsid w:val="007E5F2F"/>
    <w:rsid w:val="007E5FC3"/>
    <w:rsid w:val="007F0AC1"/>
    <w:rsid w:val="007F46E1"/>
    <w:rsid w:val="007F59CB"/>
    <w:rsid w:val="007F6077"/>
    <w:rsid w:val="007F68A8"/>
    <w:rsid w:val="008012C5"/>
    <w:rsid w:val="008028A4"/>
    <w:rsid w:val="008035A5"/>
    <w:rsid w:val="0080437E"/>
    <w:rsid w:val="0080566C"/>
    <w:rsid w:val="0080674A"/>
    <w:rsid w:val="00813245"/>
    <w:rsid w:val="00820AE1"/>
    <w:rsid w:val="00820B26"/>
    <w:rsid w:val="00823295"/>
    <w:rsid w:val="00823391"/>
    <w:rsid w:val="00823E15"/>
    <w:rsid w:val="008261A8"/>
    <w:rsid w:val="00827A1F"/>
    <w:rsid w:val="00830005"/>
    <w:rsid w:val="00832AE6"/>
    <w:rsid w:val="00833787"/>
    <w:rsid w:val="0083431A"/>
    <w:rsid w:val="00840248"/>
    <w:rsid w:val="00840BC3"/>
    <w:rsid w:val="00840E18"/>
    <w:rsid w:val="00844FFE"/>
    <w:rsid w:val="00846337"/>
    <w:rsid w:val="00850986"/>
    <w:rsid w:val="00851330"/>
    <w:rsid w:val="008513C4"/>
    <w:rsid w:val="0085314C"/>
    <w:rsid w:val="00853C66"/>
    <w:rsid w:val="0085492B"/>
    <w:rsid w:val="0085493D"/>
    <w:rsid w:val="008608D2"/>
    <w:rsid w:val="00861CF3"/>
    <w:rsid w:val="00863A07"/>
    <w:rsid w:val="00867CCF"/>
    <w:rsid w:val="00871D2F"/>
    <w:rsid w:val="00871E4B"/>
    <w:rsid w:val="00875575"/>
    <w:rsid w:val="008768CA"/>
    <w:rsid w:val="0087735A"/>
    <w:rsid w:val="00877EF9"/>
    <w:rsid w:val="00880559"/>
    <w:rsid w:val="00881B43"/>
    <w:rsid w:val="00882422"/>
    <w:rsid w:val="00882B12"/>
    <w:rsid w:val="00882B9E"/>
    <w:rsid w:val="00883341"/>
    <w:rsid w:val="00884488"/>
    <w:rsid w:val="00890346"/>
    <w:rsid w:val="00891F48"/>
    <w:rsid w:val="008936E5"/>
    <w:rsid w:val="00894C61"/>
    <w:rsid w:val="0089711A"/>
    <w:rsid w:val="008A5126"/>
    <w:rsid w:val="008A59FA"/>
    <w:rsid w:val="008B0CC5"/>
    <w:rsid w:val="008B5306"/>
    <w:rsid w:val="008B57BA"/>
    <w:rsid w:val="008B6496"/>
    <w:rsid w:val="008C1A1A"/>
    <w:rsid w:val="008C6F36"/>
    <w:rsid w:val="008D1E16"/>
    <w:rsid w:val="008D2548"/>
    <w:rsid w:val="008D29C3"/>
    <w:rsid w:val="008D2CCD"/>
    <w:rsid w:val="008D2E4D"/>
    <w:rsid w:val="008D43AD"/>
    <w:rsid w:val="008D6DD3"/>
    <w:rsid w:val="008D75F3"/>
    <w:rsid w:val="008E10CC"/>
    <w:rsid w:val="008E2E6D"/>
    <w:rsid w:val="008E2E9E"/>
    <w:rsid w:val="008E416A"/>
    <w:rsid w:val="008E4531"/>
    <w:rsid w:val="008E4F05"/>
    <w:rsid w:val="008F0057"/>
    <w:rsid w:val="008F2B9B"/>
    <w:rsid w:val="008F3354"/>
    <w:rsid w:val="0090201E"/>
    <w:rsid w:val="0090271F"/>
    <w:rsid w:val="00902DB9"/>
    <w:rsid w:val="00903DF1"/>
    <w:rsid w:val="0090466A"/>
    <w:rsid w:val="00904A30"/>
    <w:rsid w:val="009052DC"/>
    <w:rsid w:val="009059E9"/>
    <w:rsid w:val="0090626A"/>
    <w:rsid w:val="009079CF"/>
    <w:rsid w:val="00910430"/>
    <w:rsid w:val="0091160E"/>
    <w:rsid w:val="00912D64"/>
    <w:rsid w:val="009132D5"/>
    <w:rsid w:val="00916EA7"/>
    <w:rsid w:val="00920FF6"/>
    <w:rsid w:val="00923D2D"/>
    <w:rsid w:val="00927535"/>
    <w:rsid w:val="009325A6"/>
    <w:rsid w:val="009337B3"/>
    <w:rsid w:val="00933A0F"/>
    <w:rsid w:val="00935578"/>
    <w:rsid w:val="00936071"/>
    <w:rsid w:val="00937C99"/>
    <w:rsid w:val="0094008C"/>
    <w:rsid w:val="00940212"/>
    <w:rsid w:val="009417A8"/>
    <w:rsid w:val="00941A04"/>
    <w:rsid w:val="00941F9F"/>
    <w:rsid w:val="00942EC2"/>
    <w:rsid w:val="0094584A"/>
    <w:rsid w:val="00947492"/>
    <w:rsid w:val="00947506"/>
    <w:rsid w:val="00951FED"/>
    <w:rsid w:val="0095537D"/>
    <w:rsid w:val="00955809"/>
    <w:rsid w:val="0096034C"/>
    <w:rsid w:val="00961B32"/>
    <w:rsid w:val="0096272A"/>
    <w:rsid w:val="00970DB3"/>
    <w:rsid w:val="00972710"/>
    <w:rsid w:val="009742EC"/>
    <w:rsid w:val="00974BB0"/>
    <w:rsid w:val="00976CF4"/>
    <w:rsid w:val="00982A58"/>
    <w:rsid w:val="00985DD7"/>
    <w:rsid w:val="0098741D"/>
    <w:rsid w:val="00990EB0"/>
    <w:rsid w:val="0099157A"/>
    <w:rsid w:val="009922B0"/>
    <w:rsid w:val="009933CD"/>
    <w:rsid w:val="009944E5"/>
    <w:rsid w:val="00997180"/>
    <w:rsid w:val="009A0AF3"/>
    <w:rsid w:val="009A3B74"/>
    <w:rsid w:val="009A4588"/>
    <w:rsid w:val="009A4C83"/>
    <w:rsid w:val="009B07CD"/>
    <w:rsid w:val="009B0A14"/>
    <w:rsid w:val="009B1065"/>
    <w:rsid w:val="009B514E"/>
    <w:rsid w:val="009B5889"/>
    <w:rsid w:val="009B6798"/>
    <w:rsid w:val="009B72B3"/>
    <w:rsid w:val="009B7B66"/>
    <w:rsid w:val="009C15FE"/>
    <w:rsid w:val="009C19E9"/>
    <w:rsid w:val="009C1A06"/>
    <w:rsid w:val="009C4D76"/>
    <w:rsid w:val="009C4F22"/>
    <w:rsid w:val="009D0008"/>
    <w:rsid w:val="009D00AC"/>
    <w:rsid w:val="009D07B8"/>
    <w:rsid w:val="009D0884"/>
    <w:rsid w:val="009D0C16"/>
    <w:rsid w:val="009D46E0"/>
    <w:rsid w:val="009D62A5"/>
    <w:rsid w:val="009D6B65"/>
    <w:rsid w:val="009D74A6"/>
    <w:rsid w:val="009E27D1"/>
    <w:rsid w:val="009E71F8"/>
    <w:rsid w:val="009F3293"/>
    <w:rsid w:val="009F3637"/>
    <w:rsid w:val="009F61C8"/>
    <w:rsid w:val="00A01D63"/>
    <w:rsid w:val="00A04578"/>
    <w:rsid w:val="00A04A45"/>
    <w:rsid w:val="00A05FFB"/>
    <w:rsid w:val="00A10F02"/>
    <w:rsid w:val="00A11155"/>
    <w:rsid w:val="00A159FE"/>
    <w:rsid w:val="00A1753F"/>
    <w:rsid w:val="00A176CD"/>
    <w:rsid w:val="00A204CA"/>
    <w:rsid w:val="00A20629"/>
    <w:rsid w:val="00A253C7"/>
    <w:rsid w:val="00A26059"/>
    <w:rsid w:val="00A309AC"/>
    <w:rsid w:val="00A337F9"/>
    <w:rsid w:val="00A339D3"/>
    <w:rsid w:val="00A34F68"/>
    <w:rsid w:val="00A36A80"/>
    <w:rsid w:val="00A36B33"/>
    <w:rsid w:val="00A37A45"/>
    <w:rsid w:val="00A452FB"/>
    <w:rsid w:val="00A47F5B"/>
    <w:rsid w:val="00A53724"/>
    <w:rsid w:val="00A540D0"/>
    <w:rsid w:val="00A544FD"/>
    <w:rsid w:val="00A55302"/>
    <w:rsid w:val="00A55474"/>
    <w:rsid w:val="00A61CB9"/>
    <w:rsid w:val="00A67C9F"/>
    <w:rsid w:val="00A7126D"/>
    <w:rsid w:val="00A74ECF"/>
    <w:rsid w:val="00A75B21"/>
    <w:rsid w:val="00A8020A"/>
    <w:rsid w:val="00A8068C"/>
    <w:rsid w:val="00A82346"/>
    <w:rsid w:val="00A857EB"/>
    <w:rsid w:val="00A86A83"/>
    <w:rsid w:val="00A92781"/>
    <w:rsid w:val="00A93BA5"/>
    <w:rsid w:val="00A9671C"/>
    <w:rsid w:val="00A96CE8"/>
    <w:rsid w:val="00A97021"/>
    <w:rsid w:val="00AA1553"/>
    <w:rsid w:val="00AA34E0"/>
    <w:rsid w:val="00AA43C0"/>
    <w:rsid w:val="00AA6D95"/>
    <w:rsid w:val="00AB0773"/>
    <w:rsid w:val="00AB5804"/>
    <w:rsid w:val="00AC24F6"/>
    <w:rsid w:val="00AC7E89"/>
    <w:rsid w:val="00AC7FFB"/>
    <w:rsid w:val="00AD05D1"/>
    <w:rsid w:val="00AD23AC"/>
    <w:rsid w:val="00AD6BB3"/>
    <w:rsid w:val="00AE668A"/>
    <w:rsid w:val="00AF00E0"/>
    <w:rsid w:val="00AF2AAE"/>
    <w:rsid w:val="00AF3585"/>
    <w:rsid w:val="00AF35CE"/>
    <w:rsid w:val="00AF37FD"/>
    <w:rsid w:val="00AF73AE"/>
    <w:rsid w:val="00AF75CD"/>
    <w:rsid w:val="00AF7895"/>
    <w:rsid w:val="00B058AA"/>
    <w:rsid w:val="00B05962"/>
    <w:rsid w:val="00B07A02"/>
    <w:rsid w:val="00B10BC6"/>
    <w:rsid w:val="00B10C5D"/>
    <w:rsid w:val="00B1114E"/>
    <w:rsid w:val="00B15449"/>
    <w:rsid w:val="00B169BA"/>
    <w:rsid w:val="00B23C08"/>
    <w:rsid w:val="00B240AF"/>
    <w:rsid w:val="00B2511B"/>
    <w:rsid w:val="00B27303"/>
    <w:rsid w:val="00B319E1"/>
    <w:rsid w:val="00B350AB"/>
    <w:rsid w:val="00B371B0"/>
    <w:rsid w:val="00B40C9C"/>
    <w:rsid w:val="00B44DCE"/>
    <w:rsid w:val="00B4543D"/>
    <w:rsid w:val="00B47FD1"/>
    <w:rsid w:val="00B516BB"/>
    <w:rsid w:val="00B51D01"/>
    <w:rsid w:val="00B52CEB"/>
    <w:rsid w:val="00B550D0"/>
    <w:rsid w:val="00B57061"/>
    <w:rsid w:val="00B605CD"/>
    <w:rsid w:val="00B60DC2"/>
    <w:rsid w:val="00B629FD"/>
    <w:rsid w:val="00B639BB"/>
    <w:rsid w:val="00B67809"/>
    <w:rsid w:val="00B7072B"/>
    <w:rsid w:val="00B71C79"/>
    <w:rsid w:val="00B72D50"/>
    <w:rsid w:val="00B74E84"/>
    <w:rsid w:val="00B804F3"/>
    <w:rsid w:val="00B81178"/>
    <w:rsid w:val="00B83762"/>
    <w:rsid w:val="00B8501B"/>
    <w:rsid w:val="00B854A5"/>
    <w:rsid w:val="00B860A2"/>
    <w:rsid w:val="00B86298"/>
    <w:rsid w:val="00B96491"/>
    <w:rsid w:val="00BA1726"/>
    <w:rsid w:val="00BA364D"/>
    <w:rsid w:val="00BA6526"/>
    <w:rsid w:val="00BA678B"/>
    <w:rsid w:val="00BA7D7E"/>
    <w:rsid w:val="00BB0E82"/>
    <w:rsid w:val="00BB1F87"/>
    <w:rsid w:val="00BB4B4B"/>
    <w:rsid w:val="00BC3555"/>
    <w:rsid w:val="00BC3FE1"/>
    <w:rsid w:val="00BC48E8"/>
    <w:rsid w:val="00BD1FF4"/>
    <w:rsid w:val="00BD5F87"/>
    <w:rsid w:val="00BE10C6"/>
    <w:rsid w:val="00BE29AC"/>
    <w:rsid w:val="00BE57BD"/>
    <w:rsid w:val="00BE7C95"/>
    <w:rsid w:val="00BF1015"/>
    <w:rsid w:val="00BF2D28"/>
    <w:rsid w:val="00BF5CF2"/>
    <w:rsid w:val="00BF5DCE"/>
    <w:rsid w:val="00BF7963"/>
    <w:rsid w:val="00C008CE"/>
    <w:rsid w:val="00C037FE"/>
    <w:rsid w:val="00C04E98"/>
    <w:rsid w:val="00C05DFF"/>
    <w:rsid w:val="00C066C7"/>
    <w:rsid w:val="00C11471"/>
    <w:rsid w:val="00C12B51"/>
    <w:rsid w:val="00C12DC9"/>
    <w:rsid w:val="00C13F85"/>
    <w:rsid w:val="00C145DC"/>
    <w:rsid w:val="00C16751"/>
    <w:rsid w:val="00C16A17"/>
    <w:rsid w:val="00C20851"/>
    <w:rsid w:val="00C22C84"/>
    <w:rsid w:val="00C24650"/>
    <w:rsid w:val="00C251A6"/>
    <w:rsid w:val="00C324E1"/>
    <w:rsid w:val="00C33079"/>
    <w:rsid w:val="00C333C4"/>
    <w:rsid w:val="00C33566"/>
    <w:rsid w:val="00C37A7A"/>
    <w:rsid w:val="00C40810"/>
    <w:rsid w:val="00C474C0"/>
    <w:rsid w:val="00C47D7D"/>
    <w:rsid w:val="00C55E77"/>
    <w:rsid w:val="00C573F0"/>
    <w:rsid w:val="00C61A57"/>
    <w:rsid w:val="00C6285A"/>
    <w:rsid w:val="00C637C4"/>
    <w:rsid w:val="00C65F4A"/>
    <w:rsid w:val="00C70E1B"/>
    <w:rsid w:val="00C732A9"/>
    <w:rsid w:val="00C74D8E"/>
    <w:rsid w:val="00C76961"/>
    <w:rsid w:val="00C77900"/>
    <w:rsid w:val="00C828DD"/>
    <w:rsid w:val="00C83A13"/>
    <w:rsid w:val="00C9068C"/>
    <w:rsid w:val="00C91AC8"/>
    <w:rsid w:val="00C92967"/>
    <w:rsid w:val="00C955F3"/>
    <w:rsid w:val="00C95885"/>
    <w:rsid w:val="00C96405"/>
    <w:rsid w:val="00C96B58"/>
    <w:rsid w:val="00C9707E"/>
    <w:rsid w:val="00CA31FC"/>
    <w:rsid w:val="00CA3D0C"/>
    <w:rsid w:val="00CA4866"/>
    <w:rsid w:val="00CA654B"/>
    <w:rsid w:val="00CA6DE0"/>
    <w:rsid w:val="00CB0F62"/>
    <w:rsid w:val="00CB13D2"/>
    <w:rsid w:val="00CB15E1"/>
    <w:rsid w:val="00CB32B1"/>
    <w:rsid w:val="00CB65CD"/>
    <w:rsid w:val="00CB66AA"/>
    <w:rsid w:val="00CC0177"/>
    <w:rsid w:val="00CC34B2"/>
    <w:rsid w:val="00CC448E"/>
    <w:rsid w:val="00CC4DBD"/>
    <w:rsid w:val="00CD2068"/>
    <w:rsid w:val="00CD2953"/>
    <w:rsid w:val="00CD4716"/>
    <w:rsid w:val="00CD4C7B"/>
    <w:rsid w:val="00CD6329"/>
    <w:rsid w:val="00CD7345"/>
    <w:rsid w:val="00CE2805"/>
    <w:rsid w:val="00CE31B2"/>
    <w:rsid w:val="00CE47A3"/>
    <w:rsid w:val="00CE73E6"/>
    <w:rsid w:val="00CF0925"/>
    <w:rsid w:val="00CF59FC"/>
    <w:rsid w:val="00CF62AE"/>
    <w:rsid w:val="00D05745"/>
    <w:rsid w:val="00D12193"/>
    <w:rsid w:val="00D121B6"/>
    <w:rsid w:val="00D12389"/>
    <w:rsid w:val="00D12EC1"/>
    <w:rsid w:val="00D14D2D"/>
    <w:rsid w:val="00D161D5"/>
    <w:rsid w:val="00D1713D"/>
    <w:rsid w:val="00D17B55"/>
    <w:rsid w:val="00D2022A"/>
    <w:rsid w:val="00D20315"/>
    <w:rsid w:val="00D24EB7"/>
    <w:rsid w:val="00D25656"/>
    <w:rsid w:val="00D25C89"/>
    <w:rsid w:val="00D27013"/>
    <w:rsid w:val="00D3082E"/>
    <w:rsid w:val="00D32B36"/>
    <w:rsid w:val="00D33BE3"/>
    <w:rsid w:val="00D33D7F"/>
    <w:rsid w:val="00D33EB3"/>
    <w:rsid w:val="00D3636C"/>
    <w:rsid w:val="00D3792D"/>
    <w:rsid w:val="00D42033"/>
    <w:rsid w:val="00D5106C"/>
    <w:rsid w:val="00D52CFF"/>
    <w:rsid w:val="00D55E47"/>
    <w:rsid w:val="00D57627"/>
    <w:rsid w:val="00D62E19"/>
    <w:rsid w:val="00D65C14"/>
    <w:rsid w:val="00D65E28"/>
    <w:rsid w:val="00D67CD1"/>
    <w:rsid w:val="00D71666"/>
    <w:rsid w:val="00D738D6"/>
    <w:rsid w:val="00D74485"/>
    <w:rsid w:val="00D75C43"/>
    <w:rsid w:val="00D77363"/>
    <w:rsid w:val="00D775F5"/>
    <w:rsid w:val="00D80795"/>
    <w:rsid w:val="00D81E31"/>
    <w:rsid w:val="00D83D05"/>
    <w:rsid w:val="00D854BE"/>
    <w:rsid w:val="00D87872"/>
    <w:rsid w:val="00D87E00"/>
    <w:rsid w:val="00D90F34"/>
    <w:rsid w:val="00D9134D"/>
    <w:rsid w:val="00D92B07"/>
    <w:rsid w:val="00D92C8B"/>
    <w:rsid w:val="00D94227"/>
    <w:rsid w:val="00D94D63"/>
    <w:rsid w:val="00D94DBD"/>
    <w:rsid w:val="00D964D1"/>
    <w:rsid w:val="00D96D11"/>
    <w:rsid w:val="00DA08CC"/>
    <w:rsid w:val="00DA1E57"/>
    <w:rsid w:val="00DA77EA"/>
    <w:rsid w:val="00DA7A03"/>
    <w:rsid w:val="00DB0DB8"/>
    <w:rsid w:val="00DB13EA"/>
    <w:rsid w:val="00DB1818"/>
    <w:rsid w:val="00DB1D10"/>
    <w:rsid w:val="00DB21BB"/>
    <w:rsid w:val="00DB6B01"/>
    <w:rsid w:val="00DC0878"/>
    <w:rsid w:val="00DC17B0"/>
    <w:rsid w:val="00DC309B"/>
    <w:rsid w:val="00DC4DA2"/>
    <w:rsid w:val="00DD02A7"/>
    <w:rsid w:val="00DD36C6"/>
    <w:rsid w:val="00DD41A8"/>
    <w:rsid w:val="00DE0AAA"/>
    <w:rsid w:val="00DE1F01"/>
    <w:rsid w:val="00DF109F"/>
    <w:rsid w:val="00DF1EC0"/>
    <w:rsid w:val="00DF26D8"/>
    <w:rsid w:val="00DF2DD9"/>
    <w:rsid w:val="00DF46AC"/>
    <w:rsid w:val="00E0259F"/>
    <w:rsid w:val="00E02F8A"/>
    <w:rsid w:val="00E141CD"/>
    <w:rsid w:val="00E169E4"/>
    <w:rsid w:val="00E17E6F"/>
    <w:rsid w:val="00E201E6"/>
    <w:rsid w:val="00E2318D"/>
    <w:rsid w:val="00E23A28"/>
    <w:rsid w:val="00E24F7A"/>
    <w:rsid w:val="00E3026B"/>
    <w:rsid w:val="00E3364F"/>
    <w:rsid w:val="00E471CF"/>
    <w:rsid w:val="00E51CB3"/>
    <w:rsid w:val="00E54578"/>
    <w:rsid w:val="00E57767"/>
    <w:rsid w:val="00E6141A"/>
    <w:rsid w:val="00E62835"/>
    <w:rsid w:val="00E6397D"/>
    <w:rsid w:val="00E6458F"/>
    <w:rsid w:val="00E649EB"/>
    <w:rsid w:val="00E66433"/>
    <w:rsid w:val="00E70144"/>
    <w:rsid w:val="00E73149"/>
    <w:rsid w:val="00E73E7C"/>
    <w:rsid w:val="00E76EC5"/>
    <w:rsid w:val="00E77645"/>
    <w:rsid w:val="00E82E9E"/>
    <w:rsid w:val="00E83697"/>
    <w:rsid w:val="00E844CB"/>
    <w:rsid w:val="00E870F2"/>
    <w:rsid w:val="00E945E8"/>
    <w:rsid w:val="00EA215F"/>
    <w:rsid w:val="00EA2F5D"/>
    <w:rsid w:val="00EA516E"/>
    <w:rsid w:val="00EA6485"/>
    <w:rsid w:val="00EA7167"/>
    <w:rsid w:val="00EB125A"/>
    <w:rsid w:val="00EB18A0"/>
    <w:rsid w:val="00EB1D40"/>
    <w:rsid w:val="00EB4C52"/>
    <w:rsid w:val="00EB5200"/>
    <w:rsid w:val="00EB64DA"/>
    <w:rsid w:val="00EB7CCD"/>
    <w:rsid w:val="00EC19FA"/>
    <w:rsid w:val="00EC2D84"/>
    <w:rsid w:val="00EC4A25"/>
    <w:rsid w:val="00EC6133"/>
    <w:rsid w:val="00EC7633"/>
    <w:rsid w:val="00EC79C6"/>
    <w:rsid w:val="00ED1EDC"/>
    <w:rsid w:val="00ED37D3"/>
    <w:rsid w:val="00ED3B0A"/>
    <w:rsid w:val="00ED4136"/>
    <w:rsid w:val="00ED5787"/>
    <w:rsid w:val="00ED7810"/>
    <w:rsid w:val="00ED7AA0"/>
    <w:rsid w:val="00EE225C"/>
    <w:rsid w:val="00EE47F3"/>
    <w:rsid w:val="00EE695A"/>
    <w:rsid w:val="00EF3173"/>
    <w:rsid w:val="00EF5C73"/>
    <w:rsid w:val="00F01DA9"/>
    <w:rsid w:val="00F025A2"/>
    <w:rsid w:val="00F05E4E"/>
    <w:rsid w:val="00F07388"/>
    <w:rsid w:val="00F13B2E"/>
    <w:rsid w:val="00F16308"/>
    <w:rsid w:val="00F16718"/>
    <w:rsid w:val="00F17A0C"/>
    <w:rsid w:val="00F2026E"/>
    <w:rsid w:val="00F2210A"/>
    <w:rsid w:val="00F223FD"/>
    <w:rsid w:val="00F22520"/>
    <w:rsid w:val="00F245FB"/>
    <w:rsid w:val="00F24F4D"/>
    <w:rsid w:val="00F26968"/>
    <w:rsid w:val="00F278B7"/>
    <w:rsid w:val="00F31F2B"/>
    <w:rsid w:val="00F32909"/>
    <w:rsid w:val="00F34852"/>
    <w:rsid w:val="00F352A2"/>
    <w:rsid w:val="00F37743"/>
    <w:rsid w:val="00F414DD"/>
    <w:rsid w:val="00F41C6A"/>
    <w:rsid w:val="00F44880"/>
    <w:rsid w:val="00F46661"/>
    <w:rsid w:val="00F46BBB"/>
    <w:rsid w:val="00F47E3B"/>
    <w:rsid w:val="00F47FAD"/>
    <w:rsid w:val="00F54A3D"/>
    <w:rsid w:val="00F54CB0"/>
    <w:rsid w:val="00F55664"/>
    <w:rsid w:val="00F57053"/>
    <w:rsid w:val="00F60269"/>
    <w:rsid w:val="00F60575"/>
    <w:rsid w:val="00F650DB"/>
    <w:rsid w:val="00F653B8"/>
    <w:rsid w:val="00F65883"/>
    <w:rsid w:val="00F65DCA"/>
    <w:rsid w:val="00F67D98"/>
    <w:rsid w:val="00F71756"/>
    <w:rsid w:val="00F71A2C"/>
    <w:rsid w:val="00F71B89"/>
    <w:rsid w:val="00F7353C"/>
    <w:rsid w:val="00F74619"/>
    <w:rsid w:val="00F75638"/>
    <w:rsid w:val="00F75A42"/>
    <w:rsid w:val="00F75E5E"/>
    <w:rsid w:val="00F76F8F"/>
    <w:rsid w:val="00F81EA6"/>
    <w:rsid w:val="00F8652E"/>
    <w:rsid w:val="00F8654E"/>
    <w:rsid w:val="00F86AFA"/>
    <w:rsid w:val="00F9059B"/>
    <w:rsid w:val="00F916F1"/>
    <w:rsid w:val="00F91B7F"/>
    <w:rsid w:val="00F9218A"/>
    <w:rsid w:val="00F941DF"/>
    <w:rsid w:val="00F943BE"/>
    <w:rsid w:val="00F954D5"/>
    <w:rsid w:val="00F95BEC"/>
    <w:rsid w:val="00FA0139"/>
    <w:rsid w:val="00FA0396"/>
    <w:rsid w:val="00FA07DC"/>
    <w:rsid w:val="00FA0E50"/>
    <w:rsid w:val="00FA1266"/>
    <w:rsid w:val="00FA146B"/>
    <w:rsid w:val="00FA49F8"/>
    <w:rsid w:val="00FA6521"/>
    <w:rsid w:val="00FA6F93"/>
    <w:rsid w:val="00FA7213"/>
    <w:rsid w:val="00FA769F"/>
    <w:rsid w:val="00FB36FA"/>
    <w:rsid w:val="00FB3718"/>
    <w:rsid w:val="00FB790D"/>
    <w:rsid w:val="00FB7E29"/>
    <w:rsid w:val="00FC1192"/>
    <w:rsid w:val="00FC337B"/>
    <w:rsid w:val="00FC3740"/>
    <w:rsid w:val="00FC3F5C"/>
    <w:rsid w:val="00FC4979"/>
    <w:rsid w:val="00FC5CB7"/>
    <w:rsid w:val="00FD2976"/>
    <w:rsid w:val="00FD5B5E"/>
    <w:rsid w:val="00FE17E2"/>
    <w:rsid w:val="00FE24AE"/>
    <w:rsid w:val="00FE251B"/>
    <w:rsid w:val="00FE70EB"/>
    <w:rsid w:val="00FF25C8"/>
    <w:rsid w:val="00FF34D9"/>
    <w:rsid w:val="00FF5264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998DB2"/>
  <w15:docId w15:val="{DFCFC83F-6DBD-44AC-8EB9-EF349191D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9EB"/>
    <w:pPr>
      <w:spacing w:after="180"/>
    </w:pPr>
    <w:rPr>
      <w:lang w:eastAsia="en-US"/>
    </w:rPr>
  </w:style>
  <w:style w:type="paragraph" w:styleId="1">
    <w:name w:val="heading 1"/>
    <w:next w:val="a"/>
    <w:qFormat/>
    <w:rsid w:val="00E649E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E649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649E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649E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649E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649EB"/>
    <w:pPr>
      <w:outlineLvl w:val="5"/>
    </w:pPr>
  </w:style>
  <w:style w:type="paragraph" w:styleId="7">
    <w:name w:val="heading 7"/>
    <w:basedOn w:val="H6"/>
    <w:next w:val="a"/>
    <w:qFormat/>
    <w:rsid w:val="00E649EB"/>
    <w:pPr>
      <w:outlineLvl w:val="6"/>
    </w:pPr>
  </w:style>
  <w:style w:type="paragraph" w:styleId="8">
    <w:name w:val="heading 8"/>
    <w:basedOn w:val="1"/>
    <w:next w:val="a"/>
    <w:qFormat/>
    <w:rsid w:val="00E649E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649E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649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E649EB"/>
    <w:pPr>
      <w:ind w:left="1418" w:hanging="1418"/>
    </w:pPr>
  </w:style>
  <w:style w:type="paragraph" w:styleId="80">
    <w:name w:val="toc 8"/>
    <w:basedOn w:val="10"/>
    <w:semiHidden/>
    <w:rsid w:val="00E649EB"/>
    <w:pPr>
      <w:spacing w:before="180"/>
      <w:ind w:left="2693" w:hanging="2693"/>
    </w:pPr>
    <w:rPr>
      <w:b/>
    </w:rPr>
  </w:style>
  <w:style w:type="paragraph" w:styleId="10">
    <w:name w:val="toc 1"/>
    <w:semiHidden/>
    <w:rsid w:val="00E649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E649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649EB"/>
  </w:style>
  <w:style w:type="paragraph" w:styleId="a3">
    <w:name w:val="header"/>
    <w:aliases w:val="header odd"/>
    <w:link w:val="a4"/>
    <w:uiPriority w:val="99"/>
    <w:rsid w:val="00E649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E649E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E649EB"/>
    <w:pPr>
      <w:ind w:left="1701" w:hanging="1701"/>
    </w:pPr>
  </w:style>
  <w:style w:type="paragraph" w:styleId="40">
    <w:name w:val="toc 4"/>
    <w:basedOn w:val="30"/>
    <w:semiHidden/>
    <w:rsid w:val="00E649EB"/>
    <w:pPr>
      <w:ind w:left="1418" w:hanging="1418"/>
    </w:pPr>
  </w:style>
  <w:style w:type="paragraph" w:styleId="30">
    <w:name w:val="toc 3"/>
    <w:basedOn w:val="20"/>
    <w:semiHidden/>
    <w:rsid w:val="00E649EB"/>
    <w:pPr>
      <w:ind w:left="1134" w:hanging="1134"/>
    </w:pPr>
  </w:style>
  <w:style w:type="paragraph" w:styleId="20">
    <w:name w:val="toc 2"/>
    <w:basedOn w:val="10"/>
    <w:semiHidden/>
    <w:rsid w:val="00E649EB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rsid w:val="00E649EB"/>
    <w:pPr>
      <w:jc w:val="center"/>
    </w:pPr>
    <w:rPr>
      <w:i/>
    </w:rPr>
  </w:style>
  <w:style w:type="paragraph" w:customStyle="1" w:styleId="TT">
    <w:name w:val="TT"/>
    <w:basedOn w:val="1"/>
    <w:next w:val="a"/>
    <w:rsid w:val="00E649EB"/>
    <w:pPr>
      <w:outlineLvl w:val="9"/>
    </w:pPr>
  </w:style>
  <w:style w:type="paragraph" w:customStyle="1" w:styleId="NF">
    <w:name w:val="NF"/>
    <w:basedOn w:val="NO"/>
    <w:rsid w:val="00E649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E649EB"/>
    <w:pPr>
      <w:keepLines/>
      <w:ind w:left="1135" w:hanging="851"/>
    </w:pPr>
  </w:style>
  <w:style w:type="paragraph" w:customStyle="1" w:styleId="PL">
    <w:name w:val="PL"/>
    <w:rsid w:val="00E649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649EB"/>
    <w:pPr>
      <w:jc w:val="right"/>
    </w:pPr>
  </w:style>
  <w:style w:type="paragraph" w:customStyle="1" w:styleId="TAL">
    <w:name w:val="TAL"/>
    <w:basedOn w:val="a"/>
    <w:rsid w:val="00E649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649EB"/>
    <w:rPr>
      <w:b/>
    </w:rPr>
  </w:style>
  <w:style w:type="paragraph" w:customStyle="1" w:styleId="TAC">
    <w:name w:val="TAC"/>
    <w:basedOn w:val="TAL"/>
    <w:rsid w:val="00E649EB"/>
    <w:pPr>
      <w:jc w:val="center"/>
    </w:pPr>
  </w:style>
  <w:style w:type="paragraph" w:customStyle="1" w:styleId="LD">
    <w:name w:val="LD"/>
    <w:rsid w:val="00E649EB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E649EB"/>
    <w:pPr>
      <w:keepLines/>
      <w:ind w:left="1702" w:hanging="1418"/>
    </w:pPr>
  </w:style>
  <w:style w:type="paragraph" w:customStyle="1" w:styleId="FP">
    <w:name w:val="FP"/>
    <w:basedOn w:val="a"/>
    <w:rsid w:val="00E649EB"/>
    <w:pPr>
      <w:spacing w:after="0"/>
    </w:pPr>
  </w:style>
  <w:style w:type="paragraph" w:customStyle="1" w:styleId="NW">
    <w:name w:val="NW"/>
    <w:basedOn w:val="NO"/>
    <w:rsid w:val="00E649EB"/>
    <w:pPr>
      <w:spacing w:after="0"/>
    </w:pPr>
  </w:style>
  <w:style w:type="paragraph" w:customStyle="1" w:styleId="EW">
    <w:name w:val="EW"/>
    <w:basedOn w:val="EX"/>
    <w:rsid w:val="00E649EB"/>
    <w:pPr>
      <w:spacing w:after="0"/>
    </w:pPr>
  </w:style>
  <w:style w:type="paragraph" w:customStyle="1" w:styleId="B1">
    <w:name w:val="B1"/>
    <w:basedOn w:val="a"/>
    <w:rsid w:val="00E649EB"/>
    <w:pPr>
      <w:ind w:left="568" w:hanging="284"/>
    </w:pPr>
  </w:style>
  <w:style w:type="paragraph" w:styleId="60">
    <w:name w:val="toc 6"/>
    <w:basedOn w:val="50"/>
    <w:next w:val="a"/>
    <w:semiHidden/>
    <w:rsid w:val="00E649EB"/>
    <w:pPr>
      <w:ind w:left="1985" w:hanging="1985"/>
    </w:pPr>
  </w:style>
  <w:style w:type="paragraph" w:styleId="70">
    <w:name w:val="toc 7"/>
    <w:basedOn w:val="60"/>
    <w:next w:val="a"/>
    <w:semiHidden/>
    <w:rsid w:val="00E649EB"/>
    <w:pPr>
      <w:ind w:left="2268" w:hanging="2268"/>
    </w:pPr>
  </w:style>
  <w:style w:type="paragraph" w:customStyle="1" w:styleId="EditorsNote">
    <w:name w:val="Editor's Note"/>
    <w:basedOn w:val="NO"/>
    <w:rsid w:val="00E649EB"/>
    <w:rPr>
      <w:color w:val="FF0000"/>
    </w:rPr>
  </w:style>
  <w:style w:type="paragraph" w:customStyle="1" w:styleId="TH">
    <w:name w:val="TH"/>
    <w:basedOn w:val="a"/>
    <w:rsid w:val="00E649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649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649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E649E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E649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E649EB"/>
    <w:pPr>
      <w:ind w:left="851" w:hanging="851"/>
    </w:pPr>
  </w:style>
  <w:style w:type="paragraph" w:customStyle="1" w:styleId="ZH">
    <w:name w:val="ZH"/>
    <w:rsid w:val="00E649E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E649EB"/>
    <w:pPr>
      <w:keepNext w:val="0"/>
      <w:spacing w:before="0" w:after="240"/>
    </w:pPr>
  </w:style>
  <w:style w:type="paragraph" w:customStyle="1" w:styleId="ZG">
    <w:name w:val="ZG"/>
    <w:rsid w:val="00E649E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E649EB"/>
    <w:pPr>
      <w:ind w:left="851" w:hanging="284"/>
    </w:pPr>
  </w:style>
  <w:style w:type="paragraph" w:customStyle="1" w:styleId="B3">
    <w:name w:val="B3"/>
    <w:basedOn w:val="a"/>
    <w:rsid w:val="00E649EB"/>
    <w:pPr>
      <w:ind w:left="1135" w:hanging="284"/>
    </w:pPr>
  </w:style>
  <w:style w:type="paragraph" w:customStyle="1" w:styleId="B4">
    <w:name w:val="B4"/>
    <w:basedOn w:val="a"/>
    <w:rsid w:val="00E649EB"/>
    <w:pPr>
      <w:ind w:left="1418" w:hanging="284"/>
    </w:pPr>
  </w:style>
  <w:style w:type="paragraph" w:customStyle="1" w:styleId="B5">
    <w:name w:val="B5"/>
    <w:basedOn w:val="a"/>
    <w:rsid w:val="00E649EB"/>
    <w:pPr>
      <w:ind w:left="1702" w:hanging="284"/>
    </w:pPr>
  </w:style>
  <w:style w:type="paragraph" w:customStyle="1" w:styleId="ZTD">
    <w:name w:val="ZTD"/>
    <w:basedOn w:val="ZB"/>
    <w:rsid w:val="00E649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49EB"/>
    <w:pPr>
      <w:framePr w:wrap="notBeside" w:y="16161"/>
    </w:pPr>
  </w:style>
  <w:style w:type="paragraph" w:customStyle="1" w:styleId="TAJ">
    <w:name w:val="TAJ"/>
    <w:basedOn w:val="TH"/>
    <w:rsid w:val="00E649EB"/>
  </w:style>
  <w:style w:type="paragraph" w:customStyle="1" w:styleId="Guidance">
    <w:name w:val="Guidance"/>
    <w:basedOn w:val="a"/>
    <w:rsid w:val="00E649EB"/>
    <w:rPr>
      <w:i/>
      <w:color w:val="0000FF"/>
    </w:rPr>
  </w:style>
  <w:style w:type="character" w:customStyle="1" w:styleId="a4">
    <w:name w:val="页眉 字符"/>
    <w:aliases w:val="header odd 字符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9D74A6"/>
    <w:pPr>
      <w:spacing w:after="0"/>
    </w:pPr>
    <w:rPr>
      <w:sz w:val="24"/>
      <w:szCs w:val="24"/>
    </w:rPr>
  </w:style>
  <w:style w:type="character" w:customStyle="1" w:styleId="a8">
    <w:name w:val="文档结构图 字符"/>
    <w:basedOn w:val="a0"/>
    <w:link w:val="a7"/>
    <w:rsid w:val="009D74A6"/>
    <w:rPr>
      <w:sz w:val="24"/>
      <w:szCs w:val="24"/>
      <w:lang w:eastAsia="en-US"/>
    </w:rPr>
  </w:style>
  <w:style w:type="paragraph" w:styleId="a9">
    <w:name w:val="Balloon Text"/>
    <w:basedOn w:val="a"/>
    <w:link w:val="aa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aa">
    <w:name w:val="批注框文本 字符"/>
    <w:basedOn w:val="a0"/>
    <w:link w:val="a9"/>
    <w:rsid w:val="00B27303"/>
    <w:rPr>
      <w:rFonts w:ascii="Helvetica" w:hAnsi="Helvetica"/>
      <w:sz w:val="18"/>
      <w:szCs w:val="18"/>
      <w:lang w:eastAsia="en-US"/>
    </w:rPr>
  </w:style>
  <w:style w:type="table" w:styleId="ab">
    <w:name w:val="Table Grid"/>
    <w:basedOn w:val="a1"/>
    <w:rsid w:val="00207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2078B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078B0"/>
    <w:rPr>
      <w:rFonts w:ascii="Arial" w:eastAsia="MS Mincho" w:hAnsi="Arial"/>
      <w:szCs w:val="24"/>
    </w:rPr>
  </w:style>
  <w:style w:type="character" w:customStyle="1" w:styleId="11">
    <w:name w:val="未处理的提及1"/>
    <w:basedOn w:val="a0"/>
    <w:rsid w:val="005E6186"/>
    <w:rPr>
      <w:color w:val="808080"/>
      <w:shd w:val="clear" w:color="auto" w:fill="E6E6E6"/>
    </w:rPr>
  </w:style>
  <w:style w:type="paragraph" w:styleId="ac">
    <w:name w:val="List Paragraph"/>
    <w:aliases w:val="- Bullets,목록 단락,リスト段落,?? ??,?????,????,Lista1"/>
    <w:basedOn w:val="a"/>
    <w:link w:val="ad"/>
    <w:uiPriority w:val="34"/>
    <w:qFormat/>
    <w:rsid w:val="00884488"/>
    <w:pPr>
      <w:spacing w:after="0"/>
      <w:ind w:leftChars="400" w:left="840" w:hanging="720"/>
    </w:pPr>
    <w:rPr>
      <w:rFonts w:ascii="Calibri Light" w:eastAsia="@Yu Mincho" w:hAnsi="Calibri Light"/>
      <w:szCs w:val="24"/>
    </w:rPr>
  </w:style>
  <w:style w:type="character" w:customStyle="1" w:styleId="ad">
    <w:name w:val="列出段落 字符"/>
    <w:aliases w:val="- Bullets 字符,목록 단락 字符,リスト段落 字符,?? ?? 字符,????? 字符,???? 字符,Lista1 字符"/>
    <w:link w:val="ac"/>
    <w:uiPriority w:val="34"/>
    <w:qFormat/>
    <w:rsid w:val="00884488"/>
    <w:rPr>
      <w:rFonts w:ascii="Calibri Light" w:eastAsia="@Yu Mincho" w:hAnsi="Calibri Light"/>
      <w:szCs w:val="24"/>
    </w:rPr>
  </w:style>
  <w:style w:type="character" w:styleId="ae">
    <w:name w:val="annotation reference"/>
    <w:basedOn w:val="a0"/>
    <w:semiHidden/>
    <w:unhideWhenUsed/>
    <w:rsid w:val="009052DC"/>
    <w:rPr>
      <w:sz w:val="21"/>
      <w:szCs w:val="21"/>
    </w:rPr>
  </w:style>
  <w:style w:type="paragraph" w:styleId="af">
    <w:name w:val="annotation text"/>
    <w:basedOn w:val="a"/>
    <w:link w:val="af0"/>
    <w:semiHidden/>
    <w:unhideWhenUsed/>
    <w:rsid w:val="009052DC"/>
  </w:style>
  <w:style w:type="character" w:customStyle="1" w:styleId="af0">
    <w:name w:val="批注文字 字符"/>
    <w:basedOn w:val="a0"/>
    <w:link w:val="af"/>
    <w:semiHidden/>
    <w:rsid w:val="009052DC"/>
    <w:rPr>
      <w:lang w:eastAsia="en-US"/>
    </w:rPr>
  </w:style>
  <w:style w:type="paragraph" w:styleId="af1">
    <w:name w:val="annotation subject"/>
    <w:basedOn w:val="af"/>
    <w:next w:val="af"/>
    <w:link w:val="af2"/>
    <w:semiHidden/>
    <w:unhideWhenUsed/>
    <w:rsid w:val="009052DC"/>
    <w:rPr>
      <w:b/>
      <w:bCs/>
    </w:rPr>
  </w:style>
  <w:style w:type="character" w:customStyle="1" w:styleId="af2">
    <w:name w:val="批注主题 字符"/>
    <w:basedOn w:val="af0"/>
    <w:link w:val="af1"/>
    <w:semiHidden/>
    <w:rsid w:val="009052DC"/>
    <w:rPr>
      <w:b/>
      <w:bCs/>
      <w:lang w:eastAsia="en-US"/>
    </w:rPr>
  </w:style>
  <w:style w:type="paragraph" w:styleId="af3">
    <w:name w:val="caption"/>
    <w:basedOn w:val="a"/>
    <w:next w:val="a"/>
    <w:link w:val="af4"/>
    <w:unhideWhenUsed/>
    <w:qFormat/>
    <w:rsid w:val="00062F2B"/>
    <w:pPr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eastAsia="zh-CN"/>
    </w:rPr>
  </w:style>
  <w:style w:type="character" w:customStyle="1" w:styleId="af4">
    <w:name w:val="题注 字符"/>
    <w:link w:val="af3"/>
    <w:qFormat/>
    <w:rsid w:val="00062F2B"/>
    <w:rPr>
      <w:i/>
      <w:iCs/>
      <w:color w:val="44546A" w:themeColor="text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5AIRPNAIUNRU-859666464-2407</_dlc_DocId>
    <_dlc_DocIdUrl xmlns="71c5aaf6-e6ce-465b-b873-5148d2a4c105">
      <Url>https://nokia.sharepoint.com/sites/c5g/e2earch/_layouts/15/DocIdRedir.aspx?ID=5AIRPNAIUNRU-859666464-2407</Url>
      <Description>5AIRPNAIUNRU-859666464-2407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5B9DE70-96DC-48A5-BF86-A8A7F1AFC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2626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3499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Wu, Chunli (NSB - CN/Beijing)</dc:creator>
  <cp:keywords/>
  <dc:description/>
  <cp:lastModifiedBy>China Telecom</cp:lastModifiedBy>
  <cp:revision>61</cp:revision>
  <dcterms:created xsi:type="dcterms:W3CDTF">2019-11-08T04:39:00Z</dcterms:created>
  <dcterms:modified xsi:type="dcterms:W3CDTF">2020-02-13T11:56:00Z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46a7db32-26da-49bd-b3f7-ee817ff2c159</vt:lpwstr>
  </property>
</Properties>
</file>